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C451" w14:textId="1E763C65" w:rsidR="00D10F31" w:rsidRPr="00565DF7" w:rsidRDefault="00D10F31" w:rsidP="00D10F31">
      <w:pPr>
        <w:spacing w:after="200" w:line="276" w:lineRule="auto"/>
        <w:jc w:val="center"/>
        <w:rPr>
          <w:rFonts w:cstheme="majorHAnsi"/>
          <w:b/>
          <w:sz w:val="24"/>
          <w:szCs w:val="24"/>
        </w:rPr>
      </w:pPr>
      <w:r w:rsidRPr="00565DF7">
        <w:rPr>
          <w:rFonts w:cstheme="majorHAnsi"/>
          <w:b/>
          <w:sz w:val="24"/>
          <w:szCs w:val="24"/>
        </w:rPr>
        <w:t>Adelaide Medical Centre</w:t>
      </w:r>
    </w:p>
    <w:p w14:paraId="14A741AD" w14:textId="5F559AC5" w:rsidR="00D10F31" w:rsidRPr="00565DF7" w:rsidRDefault="00D10F31" w:rsidP="00D10F31">
      <w:pPr>
        <w:spacing w:after="200" w:line="276" w:lineRule="auto"/>
        <w:jc w:val="center"/>
        <w:rPr>
          <w:rFonts w:cstheme="majorHAnsi"/>
          <w:b/>
          <w:sz w:val="24"/>
          <w:szCs w:val="24"/>
        </w:rPr>
      </w:pPr>
      <w:r w:rsidRPr="00565DF7">
        <w:rPr>
          <w:rFonts w:cstheme="majorHAnsi"/>
          <w:b/>
          <w:sz w:val="24"/>
          <w:szCs w:val="24"/>
        </w:rPr>
        <w:t xml:space="preserve">Patient Participation Group (PPG): </w:t>
      </w:r>
      <w:r w:rsidR="002D2316">
        <w:rPr>
          <w:rFonts w:cstheme="majorHAnsi"/>
          <w:b/>
          <w:sz w:val="24"/>
          <w:szCs w:val="24"/>
        </w:rPr>
        <w:t xml:space="preserve">2024 </w:t>
      </w:r>
      <w:r w:rsidRPr="00565DF7">
        <w:rPr>
          <w:rFonts w:cstheme="majorHAnsi"/>
          <w:b/>
          <w:sz w:val="24"/>
          <w:szCs w:val="24"/>
        </w:rPr>
        <w:t xml:space="preserve">Annual Report  </w:t>
      </w:r>
      <w:r w:rsidR="00F36B95" w:rsidRPr="00565DF7">
        <w:rPr>
          <w:rFonts w:cstheme="majorHAnsi"/>
          <w:b/>
          <w:sz w:val="24"/>
          <w:szCs w:val="24"/>
        </w:rPr>
        <w:t xml:space="preserve"> </w:t>
      </w:r>
    </w:p>
    <w:p w14:paraId="6F8F530D" w14:textId="77777777" w:rsidR="00D10F31" w:rsidRDefault="00D10F31" w:rsidP="00D10F31">
      <w:pPr>
        <w:spacing w:after="200" w:line="276" w:lineRule="auto"/>
        <w:jc w:val="center"/>
        <w:rPr>
          <w:rFonts w:asciiTheme="majorHAnsi" w:hAnsiTheme="majorHAnsi" w:cstheme="majorHAnsi"/>
          <w:b/>
        </w:rPr>
      </w:pPr>
    </w:p>
    <w:p w14:paraId="628228B3" w14:textId="11EE7131" w:rsidR="00565DF7" w:rsidRDefault="00D10F31" w:rsidP="00565DF7">
      <w:pPr>
        <w:spacing w:after="200" w:line="276" w:lineRule="auto"/>
        <w:rPr>
          <w:rFonts w:asciiTheme="majorHAnsi" w:hAnsiTheme="majorHAnsi" w:cstheme="majorHAnsi"/>
          <w:b/>
        </w:rPr>
      </w:pPr>
      <w:r>
        <w:rPr>
          <w:rFonts w:asciiTheme="majorHAnsi" w:hAnsiTheme="majorHAnsi" w:cstheme="majorHAnsi"/>
          <w:b/>
        </w:rPr>
        <w:t xml:space="preserve">                                                                                </w:t>
      </w:r>
      <w:r w:rsidR="00565DF7">
        <w:rPr>
          <w:rFonts w:asciiTheme="majorHAnsi" w:hAnsiTheme="majorHAnsi" w:cstheme="majorHAnsi"/>
          <w:b/>
        </w:rPr>
        <w:t xml:space="preserve">        </w:t>
      </w:r>
      <w:r>
        <w:rPr>
          <w:rFonts w:asciiTheme="majorHAnsi" w:hAnsiTheme="majorHAnsi" w:cstheme="majorHAnsi"/>
          <w:b/>
        </w:rPr>
        <w:t xml:space="preserve">   </w:t>
      </w:r>
      <w:r>
        <w:rPr>
          <w:noProof/>
        </w:rPr>
        <w:drawing>
          <wp:inline distT="0" distB="0" distL="0" distR="0" wp14:anchorId="323E0850" wp14:editId="10D1A68E">
            <wp:extent cx="2844919" cy="1311215"/>
            <wp:effectExtent l="0" t="0" r="0" b="3810"/>
            <wp:docPr id="2" name="Picture 2" descr="Adelaide Medical Centre - GP Surgery Website. All about your do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elaide Medical Centre - GP Surgery Website. All about your doctor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933" cy="1318135"/>
                    </a:xfrm>
                    <a:prstGeom prst="rect">
                      <a:avLst/>
                    </a:prstGeom>
                    <a:noFill/>
                    <a:ln>
                      <a:noFill/>
                    </a:ln>
                  </pic:spPr>
                </pic:pic>
              </a:graphicData>
            </a:graphic>
          </wp:inline>
        </w:drawing>
      </w:r>
      <w:r>
        <w:rPr>
          <w:rFonts w:asciiTheme="majorHAnsi" w:hAnsiTheme="majorHAnsi" w:cstheme="majorHAnsi"/>
          <w:b/>
        </w:rPr>
        <w:t xml:space="preserve">     </w:t>
      </w:r>
      <w:r>
        <w:rPr>
          <w:noProof/>
        </w:rPr>
        <w:t xml:space="preserve">   </w:t>
      </w:r>
      <w:r>
        <w:rPr>
          <w:noProof/>
        </w:rPr>
        <w:drawing>
          <wp:inline distT="0" distB="0" distL="0" distR="0" wp14:anchorId="55EF3F9F" wp14:editId="56688CC7">
            <wp:extent cx="2486784" cy="1655625"/>
            <wp:effectExtent l="0" t="0" r="8890" b="1905"/>
            <wp:docPr id="1" name="Picture 1" descr="Image result for images of bridge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images of bridges">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4281" cy="1667274"/>
                    </a:xfrm>
                    <a:prstGeom prst="rect">
                      <a:avLst/>
                    </a:prstGeom>
                    <a:noFill/>
                    <a:ln>
                      <a:noFill/>
                    </a:ln>
                  </pic:spPr>
                </pic:pic>
              </a:graphicData>
            </a:graphic>
          </wp:inline>
        </w:drawing>
      </w:r>
    </w:p>
    <w:p w14:paraId="31DA148E" w14:textId="45D7C680" w:rsidR="009F1F9F" w:rsidRPr="004930C4" w:rsidRDefault="0069329F" w:rsidP="009F1F9F">
      <w:pPr>
        <w:pStyle w:val="ListParagraph"/>
        <w:numPr>
          <w:ilvl w:val="0"/>
          <w:numId w:val="15"/>
        </w:numPr>
        <w:spacing w:after="200" w:line="276" w:lineRule="auto"/>
        <w:rPr>
          <w:rFonts w:ascii="Calibri" w:hAnsi="Calibri" w:cs="Calibri"/>
          <w:b/>
        </w:rPr>
      </w:pPr>
      <w:r w:rsidRPr="004930C4">
        <w:rPr>
          <w:rFonts w:ascii="Calibri" w:hAnsi="Calibri" w:cs="Calibri"/>
          <w:b/>
          <w:bCs/>
        </w:rPr>
        <w:t xml:space="preserve">Introduction  </w:t>
      </w:r>
    </w:p>
    <w:p w14:paraId="324A6262" w14:textId="785CFED7" w:rsidR="0069329F" w:rsidRPr="004930C4" w:rsidRDefault="0069329F" w:rsidP="0069329F">
      <w:pPr>
        <w:rPr>
          <w:rFonts w:ascii="Calibri" w:eastAsia="Times New Roman" w:hAnsi="Calibri" w:cs="Calibri"/>
        </w:rPr>
      </w:pPr>
      <w:r w:rsidRPr="004930C4">
        <w:rPr>
          <w:rFonts w:ascii="Calibri" w:eastAsia="Times New Roman" w:hAnsi="Calibri" w:cs="Calibri"/>
        </w:rPr>
        <w:t>The PPG  is a bridge between the patients of the Practice and the staff, both clinical and administrative. We m</w:t>
      </w:r>
      <w:r w:rsidR="00565DF7" w:rsidRPr="004930C4">
        <w:rPr>
          <w:rFonts w:ascii="Calibri" w:eastAsia="Times New Roman" w:hAnsi="Calibri" w:cs="Calibri"/>
        </w:rPr>
        <w:t>ay</w:t>
      </w:r>
      <w:r w:rsidRPr="004930C4">
        <w:rPr>
          <w:rFonts w:ascii="Calibri" w:eastAsia="Times New Roman" w:hAnsi="Calibri" w:cs="Calibri"/>
        </w:rPr>
        <w:t xml:space="preserve"> be likened to a critical friend, or the canary in a mine, or a safety net, providing a monitoring approach to the patient experience of the practice.  We are an informal group of committed volunteers.  Alongside us we  have an extended  email group  - the Patient Virtual Engagement Group (VPEG). </w:t>
      </w:r>
    </w:p>
    <w:p w14:paraId="6AAD1D12" w14:textId="660C1F2B" w:rsidR="0069329F" w:rsidRPr="004930C4" w:rsidRDefault="009F1F9F" w:rsidP="009F1F9F">
      <w:pPr>
        <w:spacing w:after="200" w:line="276" w:lineRule="auto"/>
        <w:rPr>
          <w:rFonts w:ascii="Calibri" w:hAnsi="Calibri" w:cs="Calibri"/>
        </w:rPr>
      </w:pPr>
      <w:r w:rsidRPr="004930C4">
        <w:rPr>
          <w:rFonts w:ascii="Calibri" w:hAnsi="Calibri" w:cs="Calibri"/>
        </w:rPr>
        <w:t xml:space="preserve">This report covers </w:t>
      </w:r>
      <w:r w:rsidR="00034B4C" w:rsidRPr="004930C4">
        <w:rPr>
          <w:rFonts w:ascii="Calibri" w:hAnsi="Calibri" w:cs="Calibri"/>
        </w:rPr>
        <w:t xml:space="preserve">our work over </w:t>
      </w:r>
      <w:r w:rsidRPr="004930C4">
        <w:rPr>
          <w:rFonts w:ascii="Calibri" w:hAnsi="Calibri" w:cs="Calibri"/>
        </w:rPr>
        <w:t>the calendar year 2024. An overview of the PPG work and m</w:t>
      </w:r>
      <w:r w:rsidRPr="004930C4">
        <w:rPr>
          <w:rFonts w:ascii="Calibri" w:eastAsia="Times New Roman" w:hAnsi="Calibri" w:cs="Calibri"/>
        </w:rPr>
        <w:t xml:space="preserve">ore information about  what we do and how we do it  </w:t>
      </w:r>
      <w:r w:rsidR="002D2316" w:rsidRPr="004930C4">
        <w:rPr>
          <w:rFonts w:ascii="Calibri" w:eastAsia="Times New Roman" w:hAnsi="Calibri" w:cs="Calibri"/>
        </w:rPr>
        <w:t>are</w:t>
      </w:r>
      <w:r w:rsidRPr="004930C4">
        <w:rPr>
          <w:rFonts w:ascii="Calibri" w:eastAsia="Times New Roman" w:hAnsi="Calibri" w:cs="Calibri"/>
        </w:rPr>
        <w:t xml:space="preserve"> on the PPG pages of the Adelaide Medical Centre website and in the PPG “yellow folder” next to the PPG notice board</w:t>
      </w:r>
      <w:r w:rsidR="00922F7D" w:rsidRPr="004930C4">
        <w:rPr>
          <w:rFonts w:ascii="Calibri" w:eastAsia="Times New Roman" w:hAnsi="Calibri" w:cs="Calibri"/>
        </w:rPr>
        <w:t>.</w:t>
      </w:r>
      <w:r w:rsidRPr="004930C4">
        <w:rPr>
          <w:rFonts w:ascii="Calibri" w:eastAsia="Times New Roman" w:hAnsi="Calibri" w:cs="Calibri"/>
        </w:rPr>
        <w:t xml:space="preserve">  </w:t>
      </w:r>
    </w:p>
    <w:p w14:paraId="0E4122B8" w14:textId="176E325E" w:rsidR="0069329F" w:rsidRPr="004930C4" w:rsidRDefault="0069329F" w:rsidP="00565DF7">
      <w:pPr>
        <w:pStyle w:val="ListParagraph"/>
        <w:numPr>
          <w:ilvl w:val="0"/>
          <w:numId w:val="15"/>
        </w:numPr>
        <w:shd w:val="clear" w:color="auto" w:fill="FFFFFF"/>
        <w:spacing w:before="120" w:after="120"/>
        <w:rPr>
          <w:rFonts w:ascii="Calibri" w:eastAsia="Times New Roman" w:hAnsi="Calibri" w:cs="Calibri"/>
          <w:b/>
          <w:bCs/>
        </w:rPr>
      </w:pPr>
      <w:r w:rsidRPr="004930C4">
        <w:rPr>
          <w:rFonts w:ascii="Calibri" w:eastAsia="Times New Roman" w:hAnsi="Calibri" w:cs="Calibri"/>
          <w:b/>
          <w:bCs/>
        </w:rPr>
        <w:t>Aims</w:t>
      </w:r>
    </w:p>
    <w:p w14:paraId="73DDA4E3" w14:textId="77777777" w:rsidR="0069329F" w:rsidRPr="004930C4" w:rsidRDefault="0069329F" w:rsidP="0069329F">
      <w:pPr>
        <w:shd w:val="clear" w:color="auto" w:fill="FFFFFF"/>
        <w:spacing w:before="120" w:after="120"/>
        <w:rPr>
          <w:rFonts w:ascii="Calibri" w:eastAsia="Times New Roman" w:hAnsi="Calibri" w:cs="Calibri"/>
        </w:rPr>
      </w:pPr>
      <w:r w:rsidRPr="004930C4">
        <w:rPr>
          <w:rFonts w:ascii="Calibri" w:eastAsia="Times New Roman" w:hAnsi="Calibri" w:cs="Calibri"/>
        </w:rPr>
        <w:t>Our over-riding aims are to:</w:t>
      </w:r>
    </w:p>
    <w:p w14:paraId="190B9393" w14:textId="218D97C8" w:rsidR="0069329F" w:rsidRPr="004930C4" w:rsidRDefault="0069329F" w:rsidP="0069329F">
      <w:pPr>
        <w:numPr>
          <w:ilvl w:val="0"/>
          <w:numId w:val="8"/>
        </w:numPr>
        <w:shd w:val="clear" w:color="auto" w:fill="FFFFFF"/>
        <w:spacing w:before="100" w:beforeAutospacing="1" w:after="100" w:afterAutospacing="1" w:line="240" w:lineRule="auto"/>
        <w:rPr>
          <w:rFonts w:ascii="Calibri" w:eastAsia="Times New Roman" w:hAnsi="Calibri" w:cs="Calibri"/>
        </w:rPr>
      </w:pPr>
      <w:r w:rsidRPr="004930C4">
        <w:rPr>
          <w:rFonts w:ascii="Calibri" w:eastAsia="Times New Roman" w:hAnsi="Calibri" w:cs="Calibri"/>
        </w:rPr>
        <w:t xml:space="preserve">to help improve the patient experience of the </w:t>
      </w:r>
      <w:r w:rsidR="00F02BF2" w:rsidRPr="004930C4">
        <w:rPr>
          <w:rFonts w:ascii="Calibri" w:eastAsia="Times New Roman" w:hAnsi="Calibri" w:cs="Calibri"/>
        </w:rPr>
        <w:t>P</w:t>
      </w:r>
      <w:r w:rsidRPr="004930C4">
        <w:rPr>
          <w:rFonts w:ascii="Calibri" w:eastAsia="Times New Roman" w:hAnsi="Calibri" w:cs="Calibri"/>
        </w:rPr>
        <w:t>ractice</w:t>
      </w:r>
    </w:p>
    <w:p w14:paraId="6C2932A9" w14:textId="47BE1263" w:rsidR="0069329F" w:rsidRPr="004930C4" w:rsidRDefault="0069329F" w:rsidP="0069329F">
      <w:pPr>
        <w:numPr>
          <w:ilvl w:val="0"/>
          <w:numId w:val="8"/>
        </w:numPr>
        <w:shd w:val="clear" w:color="auto" w:fill="FFFFFF"/>
        <w:spacing w:before="100" w:beforeAutospacing="1" w:after="100" w:afterAutospacing="1" w:line="240" w:lineRule="auto"/>
        <w:rPr>
          <w:rFonts w:ascii="Calibri" w:eastAsia="Times New Roman" w:hAnsi="Calibri" w:cs="Calibri"/>
        </w:rPr>
      </w:pPr>
      <w:r w:rsidRPr="004930C4">
        <w:rPr>
          <w:rFonts w:ascii="Calibri" w:eastAsia="Times New Roman" w:hAnsi="Calibri" w:cs="Calibri"/>
        </w:rPr>
        <w:t>communicate matters of interest to the patient</w:t>
      </w:r>
    </w:p>
    <w:p w14:paraId="03896972" w14:textId="30861207" w:rsidR="0069329F" w:rsidRPr="004930C4" w:rsidRDefault="0069329F" w:rsidP="0069329F">
      <w:pPr>
        <w:numPr>
          <w:ilvl w:val="0"/>
          <w:numId w:val="8"/>
        </w:numPr>
        <w:shd w:val="clear" w:color="auto" w:fill="FFFFFF"/>
        <w:spacing w:before="100" w:beforeAutospacing="1" w:after="100" w:afterAutospacing="1" w:line="240" w:lineRule="auto"/>
        <w:rPr>
          <w:rFonts w:ascii="Calibri" w:eastAsia="Times New Roman" w:hAnsi="Calibri" w:cs="Calibri"/>
        </w:rPr>
      </w:pPr>
      <w:r w:rsidRPr="004930C4">
        <w:rPr>
          <w:rFonts w:ascii="Calibri" w:eastAsia="Times New Roman" w:hAnsi="Calibri" w:cs="Calibri"/>
        </w:rPr>
        <w:t>let the Practice know of the patients’ experience  and make practical suggestions for</w:t>
      </w:r>
      <w:r w:rsidR="00922F7D" w:rsidRPr="004930C4">
        <w:rPr>
          <w:rFonts w:ascii="Calibri" w:eastAsia="Times New Roman" w:hAnsi="Calibri" w:cs="Calibri"/>
        </w:rPr>
        <w:t xml:space="preserve"> improvement </w:t>
      </w:r>
      <w:r w:rsidRPr="004930C4">
        <w:rPr>
          <w:rFonts w:ascii="Calibri" w:eastAsia="Times New Roman" w:hAnsi="Calibri" w:cs="Calibri"/>
        </w:rPr>
        <w:t xml:space="preserve"> </w:t>
      </w:r>
    </w:p>
    <w:p w14:paraId="3905A5A7" w14:textId="77777777" w:rsidR="009F1F9F" w:rsidRPr="004930C4" w:rsidRDefault="0069329F" w:rsidP="0069329F">
      <w:pPr>
        <w:numPr>
          <w:ilvl w:val="0"/>
          <w:numId w:val="8"/>
        </w:numPr>
        <w:shd w:val="clear" w:color="auto" w:fill="FFFFFF"/>
        <w:spacing w:before="100" w:beforeAutospacing="1" w:after="100" w:afterAutospacing="1" w:line="240" w:lineRule="auto"/>
        <w:rPr>
          <w:rFonts w:ascii="Calibri" w:eastAsia="Times New Roman" w:hAnsi="Calibri" w:cs="Calibri"/>
        </w:rPr>
      </w:pPr>
      <w:r w:rsidRPr="004930C4">
        <w:rPr>
          <w:rFonts w:ascii="Calibri" w:eastAsia="Times New Roman" w:hAnsi="Calibri" w:cs="Calibri"/>
        </w:rPr>
        <w:t xml:space="preserve">encourage patient engagement in the development of the practice.   </w:t>
      </w:r>
    </w:p>
    <w:p w14:paraId="1EC7836A" w14:textId="77777777" w:rsidR="009F1F9F" w:rsidRPr="004930C4" w:rsidRDefault="009F1F9F" w:rsidP="009F1F9F">
      <w:pPr>
        <w:shd w:val="clear" w:color="auto" w:fill="FFFFFF"/>
        <w:spacing w:before="100" w:beforeAutospacing="1" w:after="100" w:afterAutospacing="1" w:line="240" w:lineRule="auto"/>
        <w:ind w:left="720"/>
        <w:rPr>
          <w:rFonts w:ascii="Calibri" w:eastAsia="Times New Roman" w:hAnsi="Calibri" w:cs="Calibri"/>
        </w:rPr>
      </w:pPr>
    </w:p>
    <w:p w14:paraId="5DCF933F" w14:textId="28B0B975" w:rsidR="0069329F" w:rsidRPr="004930C4" w:rsidRDefault="0069329F" w:rsidP="009F1F9F">
      <w:pPr>
        <w:shd w:val="clear" w:color="auto" w:fill="FFFFFF"/>
        <w:spacing w:before="100" w:beforeAutospacing="1" w:after="100" w:afterAutospacing="1" w:line="240" w:lineRule="auto"/>
        <w:rPr>
          <w:rFonts w:ascii="Calibri" w:eastAsia="Times New Roman" w:hAnsi="Calibri" w:cs="Calibri"/>
        </w:rPr>
      </w:pPr>
      <w:r w:rsidRPr="004930C4">
        <w:rPr>
          <w:rFonts w:ascii="Calibri" w:eastAsia="Times New Roman" w:hAnsi="Calibri" w:cs="Calibri"/>
        </w:rPr>
        <w:t xml:space="preserve">While the work of the PPG does  not to deal with individual complaints or issues ,  members usefully draw on their own experiences to highlight areas of good practice or of concern.  </w:t>
      </w:r>
    </w:p>
    <w:p w14:paraId="7F50B312" w14:textId="77777777" w:rsidR="0069329F" w:rsidRPr="004930C4" w:rsidRDefault="0069329F" w:rsidP="00565DF7">
      <w:pPr>
        <w:pStyle w:val="ListParagraph"/>
        <w:numPr>
          <w:ilvl w:val="0"/>
          <w:numId w:val="15"/>
        </w:numPr>
        <w:rPr>
          <w:rFonts w:ascii="Calibri" w:hAnsi="Calibri" w:cs="Calibri"/>
          <w:b/>
          <w:bCs/>
        </w:rPr>
      </w:pPr>
      <w:r w:rsidRPr="004930C4">
        <w:rPr>
          <w:rFonts w:ascii="Calibri" w:hAnsi="Calibri" w:cs="Calibri"/>
          <w:b/>
          <w:bCs/>
        </w:rPr>
        <w:lastRenderedPageBreak/>
        <w:t xml:space="preserve">The context of our work </w:t>
      </w:r>
    </w:p>
    <w:p w14:paraId="7BA7C93E" w14:textId="381A587D" w:rsidR="009F1F9F" w:rsidRPr="004930C4" w:rsidRDefault="009F1F9F" w:rsidP="009F1F9F">
      <w:pPr>
        <w:rPr>
          <w:rFonts w:ascii="Calibri" w:hAnsi="Calibri" w:cs="Calibri"/>
        </w:rPr>
      </w:pPr>
      <w:r w:rsidRPr="004930C4">
        <w:rPr>
          <w:rFonts w:ascii="Calibri" w:hAnsi="Calibri" w:cs="Calibri"/>
        </w:rPr>
        <w:t>We aim to achieve suggestions which are : manageable, flexible, realistic, practical and reality based .   There are constraints -  see appendix A</w:t>
      </w:r>
    </w:p>
    <w:p w14:paraId="46C67F57" w14:textId="2AB75D70" w:rsidR="0069329F" w:rsidRPr="004930C4" w:rsidRDefault="0069329F" w:rsidP="0069329F">
      <w:pPr>
        <w:rPr>
          <w:rFonts w:ascii="Calibri" w:hAnsi="Calibri" w:cs="Calibri"/>
        </w:rPr>
      </w:pPr>
      <w:r w:rsidRPr="004930C4">
        <w:rPr>
          <w:rFonts w:ascii="Calibri" w:hAnsi="Calibri" w:cs="Calibri"/>
        </w:rPr>
        <w:t>The best way we can support our GPs, other clinical staff  and the admin  team is by being well informed,  understanding  and being fully mindful of the pressures and challenges that the practice team faces. Compromise</w:t>
      </w:r>
      <w:r w:rsidR="002D2316" w:rsidRPr="004930C4">
        <w:rPr>
          <w:rFonts w:ascii="Calibri" w:hAnsi="Calibri" w:cs="Calibri"/>
        </w:rPr>
        <w:t xml:space="preserve"> is</w:t>
      </w:r>
      <w:r w:rsidRPr="004930C4">
        <w:rPr>
          <w:rFonts w:ascii="Calibri" w:hAnsi="Calibri" w:cs="Calibri"/>
        </w:rPr>
        <w:t xml:space="preserve"> inevitable</w:t>
      </w:r>
      <w:r w:rsidR="002D2316" w:rsidRPr="004930C4">
        <w:rPr>
          <w:rFonts w:ascii="Calibri" w:hAnsi="Calibri" w:cs="Calibri"/>
        </w:rPr>
        <w:t xml:space="preserve"> at times</w:t>
      </w:r>
      <w:r w:rsidRPr="004930C4">
        <w:rPr>
          <w:rFonts w:ascii="Calibri" w:hAnsi="Calibri" w:cs="Calibri"/>
        </w:rPr>
        <w:t>.</w:t>
      </w:r>
    </w:p>
    <w:p w14:paraId="2852E66B" w14:textId="13F63212" w:rsidR="0069329F" w:rsidRPr="004930C4" w:rsidRDefault="0069329F" w:rsidP="00565DF7">
      <w:pPr>
        <w:pStyle w:val="ListParagraph"/>
        <w:numPr>
          <w:ilvl w:val="0"/>
          <w:numId w:val="15"/>
        </w:numPr>
        <w:spacing w:after="200" w:line="276" w:lineRule="auto"/>
        <w:rPr>
          <w:rFonts w:ascii="Calibri" w:hAnsi="Calibri" w:cs="Calibri"/>
        </w:rPr>
      </w:pPr>
      <w:r w:rsidRPr="004930C4">
        <w:rPr>
          <w:rFonts w:ascii="Calibri" w:hAnsi="Calibri" w:cs="Calibri"/>
          <w:b/>
          <w:bCs/>
        </w:rPr>
        <w:t xml:space="preserve">PPG meetings and membership  </w:t>
      </w:r>
    </w:p>
    <w:p w14:paraId="0F5E5909" w14:textId="4432495E" w:rsidR="0069329F" w:rsidRPr="004930C4" w:rsidRDefault="0069329F" w:rsidP="0069329F">
      <w:pPr>
        <w:spacing w:after="200" w:line="276" w:lineRule="auto"/>
        <w:rPr>
          <w:rFonts w:ascii="Calibri" w:hAnsi="Calibri" w:cs="Calibri"/>
        </w:rPr>
      </w:pPr>
      <w:r w:rsidRPr="004930C4">
        <w:rPr>
          <w:rFonts w:ascii="Calibri" w:hAnsi="Calibri" w:cs="Calibri"/>
        </w:rPr>
        <w:t xml:space="preserve">During the year we met  5 times - usually for an hour </w:t>
      </w:r>
      <w:r w:rsidR="00034B4C" w:rsidRPr="004930C4">
        <w:rPr>
          <w:rFonts w:ascii="Calibri" w:hAnsi="Calibri" w:cs="Calibri"/>
        </w:rPr>
        <w:t xml:space="preserve">- </w:t>
      </w:r>
      <w:r w:rsidRPr="004930C4">
        <w:rPr>
          <w:rFonts w:ascii="Calibri" w:hAnsi="Calibri" w:cs="Calibri"/>
        </w:rPr>
        <w:t>twice on  Zoom</w:t>
      </w:r>
      <w:r w:rsidR="00034B4C" w:rsidRPr="004930C4">
        <w:rPr>
          <w:rFonts w:ascii="Calibri" w:hAnsi="Calibri" w:cs="Calibri"/>
        </w:rPr>
        <w:t xml:space="preserve">, </w:t>
      </w:r>
      <w:r w:rsidRPr="004930C4">
        <w:rPr>
          <w:rFonts w:ascii="Calibri" w:hAnsi="Calibri" w:cs="Calibri"/>
        </w:rPr>
        <w:t xml:space="preserve"> then fac</w:t>
      </w:r>
      <w:r w:rsidR="00A671D2" w:rsidRPr="004930C4">
        <w:rPr>
          <w:rFonts w:ascii="Calibri" w:hAnsi="Calibri" w:cs="Calibri"/>
        </w:rPr>
        <w:t>e</w:t>
      </w:r>
      <w:r w:rsidRPr="004930C4">
        <w:rPr>
          <w:rFonts w:ascii="Calibri" w:hAnsi="Calibri" w:cs="Calibri"/>
        </w:rPr>
        <w:t xml:space="preserve"> to face. </w:t>
      </w:r>
      <w:r w:rsidR="002C3C46" w:rsidRPr="004930C4">
        <w:rPr>
          <w:rFonts w:ascii="Calibri" w:hAnsi="Calibri" w:cs="Calibri"/>
        </w:rPr>
        <w:t>Additionally</w:t>
      </w:r>
      <w:r w:rsidR="00922F7D" w:rsidRPr="004930C4">
        <w:rPr>
          <w:rFonts w:ascii="Calibri" w:hAnsi="Calibri" w:cs="Calibri"/>
        </w:rPr>
        <w:t>,</w:t>
      </w:r>
      <w:r w:rsidR="002C3C46" w:rsidRPr="004930C4">
        <w:rPr>
          <w:rFonts w:ascii="Calibri" w:hAnsi="Calibri" w:cs="Calibri"/>
        </w:rPr>
        <w:t xml:space="preserve"> w</w:t>
      </w:r>
      <w:r w:rsidRPr="004930C4">
        <w:rPr>
          <w:rFonts w:ascii="Calibri" w:hAnsi="Calibri" w:cs="Calibri"/>
        </w:rPr>
        <w:t xml:space="preserve">e held  </w:t>
      </w:r>
      <w:r w:rsidR="002C3C46" w:rsidRPr="004930C4">
        <w:rPr>
          <w:rFonts w:ascii="Calibri" w:hAnsi="Calibri" w:cs="Calibri"/>
        </w:rPr>
        <w:t xml:space="preserve">one </w:t>
      </w:r>
      <w:r w:rsidRPr="004930C4">
        <w:rPr>
          <w:rFonts w:ascii="Calibri" w:hAnsi="Calibri" w:cs="Calibri"/>
        </w:rPr>
        <w:t xml:space="preserve"> open meeting  for all patient</w:t>
      </w:r>
      <w:r w:rsidR="00034B4C" w:rsidRPr="004930C4">
        <w:rPr>
          <w:rFonts w:ascii="Calibri" w:hAnsi="Calibri" w:cs="Calibri"/>
        </w:rPr>
        <w:t>s</w:t>
      </w:r>
      <w:r w:rsidRPr="004930C4">
        <w:rPr>
          <w:rFonts w:ascii="Calibri" w:hAnsi="Calibri" w:cs="Calibri"/>
        </w:rPr>
        <w:t xml:space="preserve"> in November 2024 .   This was the first open meeting since  before  COVID. </w:t>
      </w:r>
    </w:p>
    <w:p w14:paraId="46E29F15" w14:textId="2435566C" w:rsidR="0069329F" w:rsidRPr="004930C4" w:rsidRDefault="0069329F" w:rsidP="0069329F">
      <w:pPr>
        <w:spacing w:after="200" w:line="276" w:lineRule="auto"/>
        <w:rPr>
          <w:rFonts w:ascii="Calibri" w:hAnsi="Calibri" w:cs="Calibri"/>
        </w:rPr>
      </w:pPr>
      <w:r w:rsidRPr="004930C4">
        <w:rPr>
          <w:rFonts w:ascii="Calibri" w:hAnsi="Calibri" w:cs="Calibri"/>
        </w:rPr>
        <w:t>The Practice Manager, Belgin  Bozsahin, always attends, and one partner , Dr Cathy Katz  attends regularly on an “as needed” basis. As at the end of 2024 the membership of the PPG was 12 patients</w:t>
      </w:r>
      <w:r w:rsidR="009F1F9F" w:rsidRPr="004930C4">
        <w:rPr>
          <w:rFonts w:ascii="Calibri" w:hAnsi="Calibri" w:cs="Calibri"/>
        </w:rPr>
        <w:t>. T</w:t>
      </w:r>
      <w:r w:rsidRPr="004930C4">
        <w:rPr>
          <w:rFonts w:ascii="Calibri" w:hAnsi="Calibri" w:cs="Calibri"/>
        </w:rPr>
        <w:t>wo patients resigned  during the year.</w:t>
      </w:r>
      <w:r w:rsidR="002C3C46" w:rsidRPr="004930C4">
        <w:rPr>
          <w:rFonts w:ascii="Calibri" w:hAnsi="Calibri" w:cs="Calibri"/>
        </w:rPr>
        <w:t xml:space="preserve"> We would welcome new members.</w:t>
      </w:r>
    </w:p>
    <w:p w14:paraId="7EFDB4AD" w14:textId="77777777" w:rsidR="0069329F" w:rsidRPr="004930C4" w:rsidRDefault="0069329F" w:rsidP="00565DF7">
      <w:pPr>
        <w:pStyle w:val="ListParagraph"/>
        <w:numPr>
          <w:ilvl w:val="0"/>
          <w:numId w:val="15"/>
        </w:numPr>
        <w:spacing w:after="200" w:line="276" w:lineRule="auto"/>
        <w:rPr>
          <w:rFonts w:ascii="Calibri" w:hAnsi="Calibri" w:cs="Calibri"/>
        </w:rPr>
      </w:pPr>
      <w:r w:rsidRPr="004930C4">
        <w:rPr>
          <w:rFonts w:ascii="Calibri" w:hAnsi="Calibri" w:cs="Calibri"/>
          <w:b/>
          <w:bCs/>
        </w:rPr>
        <w:t xml:space="preserve">Virtual Patient Engagement Group (VPEG)  </w:t>
      </w:r>
      <w:r w:rsidRPr="004930C4">
        <w:rPr>
          <w:rFonts w:ascii="Calibri" w:hAnsi="Calibri" w:cs="Calibri"/>
        </w:rPr>
        <w:t>formerly the Patient Reference Group (PRG)</w:t>
      </w:r>
    </w:p>
    <w:p w14:paraId="66095F0F" w14:textId="3EEE87AB" w:rsidR="0069329F" w:rsidRPr="004930C4" w:rsidRDefault="0069329F" w:rsidP="0069329F">
      <w:pPr>
        <w:spacing w:after="200" w:line="276" w:lineRule="auto"/>
        <w:rPr>
          <w:rFonts w:ascii="Calibri" w:hAnsi="Calibri" w:cs="Calibri"/>
        </w:rPr>
      </w:pPr>
      <w:r w:rsidRPr="004930C4">
        <w:rPr>
          <w:rFonts w:ascii="Calibri" w:hAnsi="Calibri" w:cs="Calibri"/>
        </w:rPr>
        <w:t>This is an email list of patients interested in Practice news and in opportunities to be more involved from time to time but who do not wish to attend meetings. In addition to emailing out information about the Practice, the group also receives local health news and information about local open</w:t>
      </w:r>
      <w:r w:rsidR="002D2316" w:rsidRPr="004930C4">
        <w:rPr>
          <w:rFonts w:ascii="Calibri" w:hAnsi="Calibri" w:cs="Calibri"/>
        </w:rPr>
        <w:t xml:space="preserve"> or </w:t>
      </w:r>
      <w:r w:rsidRPr="004930C4">
        <w:rPr>
          <w:rFonts w:ascii="Calibri" w:hAnsi="Calibri" w:cs="Calibri"/>
        </w:rPr>
        <w:t>zoom meetings and other patient engagement opportunities. Currently the list is managed by the PPG chair and contact details are not shared with others unless permission has been give</w:t>
      </w:r>
      <w:r w:rsidR="00A671D2" w:rsidRPr="004930C4">
        <w:rPr>
          <w:rFonts w:ascii="Calibri" w:hAnsi="Calibri" w:cs="Calibri"/>
        </w:rPr>
        <w:t>n.</w:t>
      </w:r>
    </w:p>
    <w:p w14:paraId="1090B95D" w14:textId="1660454A" w:rsidR="0069329F" w:rsidRPr="004930C4" w:rsidRDefault="0069329F" w:rsidP="00565DF7">
      <w:pPr>
        <w:pStyle w:val="ListParagraph"/>
        <w:numPr>
          <w:ilvl w:val="0"/>
          <w:numId w:val="15"/>
        </w:numPr>
        <w:spacing w:after="200" w:line="276" w:lineRule="auto"/>
        <w:rPr>
          <w:rFonts w:ascii="Calibri" w:hAnsi="Calibri" w:cs="Calibri"/>
          <w:b/>
          <w:bCs/>
        </w:rPr>
      </w:pPr>
      <w:r w:rsidRPr="004930C4">
        <w:rPr>
          <w:rFonts w:ascii="Calibri" w:hAnsi="Calibri" w:cs="Calibri"/>
          <w:b/>
          <w:bCs/>
        </w:rPr>
        <w:t xml:space="preserve">Representation on the PPG  </w:t>
      </w:r>
    </w:p>
    <w:p w14:paraId="332BB446" w14:textId="77777777" w:rsidR="002C3C46" w:rsidRPr="004930C4" w:rsidRDefault="0069329F" w:rsidP="0069329F">
      <w:pPr>
        <w:spacing w:after="200" w:line="276" w:lineRule="auto"/>
        <w:rPr>
          <w:rFonts w:ascii="Calibri" w:hAnsi="Calibri" w:cs="Calibri"/>
        </w:rPr>
      </w:pPr>
      <w:r w:rsidRPr="004930C4">
        <w:rPr>
          <w:rFonts w:ascii="Calibri" w:hAnsi="Calibri" w:cs="Calibri"/>
        </w:rPr>
        <w:t xml:space="preserve">Every year we report that in common with most PPGs, membership of the PPG   </w:t>
      </w:r>
      <w:r w:rsidR="002C3C46" w:rsidRPr="004930C4">
        <w:rPr>
          <w:rFonts w:ascii="Calibri" w:hAnsi="Calibri" w:cs="Calibri"/>
        </w:rPr>
        <w:t>is</w:t>
      </w:r>
      <w:r w:rsidRPr="004930C4">
        <w:rPr>
          <w:rFonts w:ascii="Calibri" w:hAnsi="Calibri" w:cs="Calibri"/>
        </w:rPr>
        <w:t xml:space="preserve"> not fully representative of the practice. However, </w:t>
      </w:r>
      <w:r w:rsidR="002C3C46" w:rsidRPr="004930C4">
        <w:rPr>
          <w:rFonts w:ascii="Calibri" w:hAnsi="Calibri" w:cs="Calibri"/>
        </w:rPr>
        <w:t xml:space="preserve">it is </w:t>
      </w:r>
      <w:r w:rsidRPr="004930C4">
        <w:rPr>
          <w:rFonts w:ascii="Calibri" w:hAnsi="Calibri" w:cs="Calibri"/>
        </w:rPr>
        <w:t xml:space="preserve"> very much more representative of the </w:t>
      </w:r>
      <w:r w:rsidR="002C3C46" w:rsidRPr="004930C4">
        <w:rPr>
          <w:rFonts w:ascii="Calibri" w:hAnsi="Calibri" w:cs="Calibri"/>
        </w:rPr>
        <w:t xml:space="preserve">wider </w:t>
      </w:r>
      <w:r w:rsidRPr="004930C4">
        <w:rPr>
          <w:rFonts w:ascii="Calibri" w:hAnsi="Calibri" w:cs="Calibri"/>
        </w:rPr>
        <w:t xml:space="preserve">patient </w:t>
      </w:r>
      <w:r w:rsidR="002C3C46" w:rsidRPr="004930C4">
        <w:rPr>
          <w:rFonts w:ascii="Calibri" w:hAnsi="Calibri" w:cs="Calibri"/>
        </w:rPr>
        <w:t xml:space="preserve">population </w:t>
      </w:r>
      <w:r w:rsidRPr="004930C4">
        <w:rPr>
          <w:rFonts w:ascii="Calibri" w:hAnsi="Calibri" w:cs="Calibri"/>
        </w:rPr>
        <w:t xml:space="preserve">in the age range that takes up the most significant proportion of services: older people. We also have members with long term conditions, physical disabilities, from a BAME group, with visual impairment, carers and some younger people. </w:t>
      </w:r>
    </w:p>
    <w:p w14:paraId="4AB0628D" w14:textId="5B2CC4F8" w:rsidR="0069329F" w:rsidRPr="004930C4" w:rsidRDefault="0069329F" w:rsidP="0069329F">
      <w:pPr>
        <w:spacing w:after="200" w:line="276" w:lineRule="auto"/>
        <w:rPr>
          <w:rFonts w:ascii="Calibri" w:hAnsi="Calibri" w:cs="Calibri"/>
        </w:rPr>
      </w:pPr>
      <w:r w:rsidRPr="004930C4">
        <w:rPr>
          <w:rFonts w:ascii="Calibri" w:hAnsi="Calibri" w:cs="Calibri"/>
        </w:rPr>
        <w:t xml:space="preserve">While we most certainly do not ask about, nor expect to know, individual’s medical conditions most members are regular users of the practice and provide valuable feedback.   </w:t>
      </w:r>
    </w:p>
    <w:p w14:paraId="6BC1A7B7" w14:textId="77777777" w:rsidR="0069329F" w:rsidRPr="004930C4" w:rsidRDefault="0069329F" w:rsidP="0069329F">
      <w:pPr>
        <w:spacing w:after="200" w:line="276" w:lineRule="auto"/>
        <w:rPr>
          <w:rFonts w:ascii="Calibri" w:hAnsi="Calibri" w:cs="Calibri"/>
        </w:rPr>
      </w:pPr>
    </w:p>
    <w:p w14:paraId="7F4C1847" w14:textId="77777777" w:rsidR="0069329F" w:rsidRPr="004930C4" w:rsidRDefault="0069329F" w:rsidP="00565DF7">
      <w:pPr>
        <w:pStyle w:val="ListParagraph"/>
        <w:numPr>
          <w:ilvl w:val="0"/>
          <w:numId w:val="15"/>
        </w:numPr>
        <w:spacing w:after="200" w:line="276" w:lineRule="auto"/>
        <w:rPr>
          <w:rFonts w:ascii="Calibri" w:hAnsi="Calibri" w:cs="Calibri"/>
          <w:b/>
          <w:bCs/>
        </w:rPr>
      </w:pPr>
      <w:r w:rsidRPr="004930C4">
        <w:rPr>
          <w:rFonts w:ascii="Calibri" w:hAnsi="Calibri" w:cs="Calibri"/>
          <w:b/>
          <w:bCs/>
        </w:rPr>
        <w:t>Content of PPG meetings over the year 2024 - summary</w:t>
      </w:r>
    </w:p>
    <w:p w14:paraId="254C654A" w14:textId="77777777" w:rsidR="0069329F" w:rsidRPr="004930C4" w:rsidRDefault="0069329F" w:rsidP="0026567D">
      <w:pPr>
        <w:spacing w:after="200" w:line="276" w:lineRule="auto"/>
        <w:rPr>
          <w:rFonts w:ascii="Calibri" w:hAnsi="Calibri" w:cs="Calibri"/>
        </w:rPr>
      </w:pPr>
      <w:r w:rsidRPr="004930C4">
        <w:rPr>
          <w:rFonts w:ascii="Calibri" w:hAnsi="Calibri" w:cs="Calibri"/>
        </w:rPr>
        <w:t xml:space="preserve">Detailed notes of all meetings are on the practice website. </w:t>
      </w:r>
    </w:p>
    <w:p w14:paraId="7ED68758" w14:textId="19149959" w:rsidR="0069329F" w:rsidRPr="004930C4" w:rsidRDefault="0069329F" w:rsidP="00B449EF">
      <w:pPr>
        <w:pStyle w:val="ListParagraph"/>
        <w:numPr>
          <w:ilvl w:val="0"/>
          <w:numId w:val="10"/>
        </w:numPr>
        <w:spacing w:after="200" w:line="276" w:lineRule="auto"/>
        <w:rPr>
          <w:rFonts w:ascii="Calibri" w:hAnsi="Calibri" w:cs="Calibri"/>
        </w:rPr>
      </w:pPr>
      <w:r w:rsidRPr="004930C4">
        <w:rPr>
          <w:rFonts w:ascii="Calibri" w:hAnsi="Calibri" w:cs="Calibri"/>
        </w:rPr>
        <w:t xml:space="preserve">Regular updates  </w:t>
      </w:r>
      <w:r w:rsidRPr="004930C4">
        <w:rPr>
          <w:rFonts w:ascii="Calibri" w:hAnsi="Calibri" w:cs="Calibri"/>
          <w:b/>
          <w:bCs/>
        </w:rPr>
        <w:t xml:space="preserve">about staff changes </w:t>
      </w:r>
      <w:r w:rsidRPr="004930C4">
        <w:rPr>
          <w:rFonts w:ascii="Calibri" w:hAnsi="Calibri" w:cs="Calibri"/>
        </w:rPr>
        <w:t>(</w:t>
      </w:r>
      <w:r w:rsidR="00A671D2" w:rsidRPr="004930C4">
        <w:rPr>
          <w:rFonts w:ascii="Calibri" w:hAnsi="Calibri" w:cs="Calibri"/>
        </w:rPr>
        <w:t>e.g.</w:t>
      </w:r>
      <w:r w:rsidRPr="004930C4">
        <w:rPr>
          <w:rFonts w:ascii="Calibri" w:hAnsi="Calibri" w:cs="Calibri"/>
        </w:rPr>
        <w:t xml:space="preserve"> new staff and locum cover) and</w:t>
      </w:r>
      <w:r w:rsidRPr="004930C4">
        <w:rPr>
          <w:rFonts w:ascii="Calibri" w:hAnsi="Calibri" w:cs="Calibri"/>
          <w:b/>
          <w:bCs/>
        </w:rPr>
        <w:t xml:space="preserve">  altered ways of working </w:t>
      </w:r>
      <w:r w:rsidR="00B449EF" w:rsidRPr="004930C4">
        <w:rPr>
          <w:rFonts w:ascii="Calibri" w:hAnsi="Calibri" w:cs="Calibri"/>
        </w:rPr>
        <w:t>e.g.</w:t>
      </w:r>
      <w:r w:rsidR="003002C5" w:rsidRPr="004930C4">
        <w:rPr>
          <w:rFonts w:ascii="Calibri" w:hAnsi="Calibri" w:cs="Calibri"/>
        </w:rPr>
        <w:t xml:space="preserve"> </w:t>
      </w:r>
      <w:r w:rsidRPr="004930C4">
        <w:rPr>
          <w:rFonts w:ascii="Calibri" w:hAnsi="Calibri" w:cs="Calibri"/>
        </w:rPr>
        <w:t xml:space="preserve">revised arrangements for mandatory </w:t>
      </w:r>
      <w:r w:rsidRPr="004930C4">
        <w:rPr>
          <w:rFonts w:ascii="Calibri" w:hAnsi="Calibri" w:cs="Calibri"/>
          <w:b/>
          <w:bCs/>
        </w:rPr>
        <w:t>coding</w:t>
      </w:r>
      <w:r w:rsidRPr="004930C4">
        <w:rPr>
          <w:rFonts w:ascii="Calibri" w:hAnsi="Calibri" w:cs="Calibri"/>
        </w:rPr>
        <w:t xml:space="preserve"> </w:t>
      </w:r>
      <w:r w:rsidR="00B449EF" w:rsidRPr="004930C4">
        <w:rPr>
          <w:rFonts w:ascii="Calibri" w:hAnsi="Calibri" w:cs="Calibri"/>
        </w:rPr>
        <w:t>(</w:t>
      </w:r>
      <w:r w:rsidRPr="004930C4">
        <w:rPr>
          <w:rFonts w:ascii="Calibri" w:hAnsi="Calibri" w:cs="Calibri"/>
        </w:rPr>
        <w:t>which releases GP time</w:t>
      </w:r>
      <w:r w:rsidR="00B449EF" w:rsidRPr="004930C4">
        <w:rPr>
          <w:rFonts w:ascii="Calibri" w:hAnsi="Calibri" w:cs="Calibri"/>
        </w:rPr>
        <w:t xml:space="preserve">) </w:t>
      </w:r>
      <w:r w:rsidRPr="004930C4">
        <w:rPr>
          <w:rFonts w:ascii="Calibri" w:hAnsi="Calibri" w:cs="Calibri"/>
        </w:rPr>
        <w:t xml:space="preserve">  and revised arrangement for speedier delivery of </w:t>
      </w:r>
      <w:r w:rsidRPr="004930C4">
        <w:rPr>
          <w:rFonts w:ascii="Calibri" w:hAnsi="Calibri" w:cs="Calibri"/>
          <w:b/>
          <w:bCs/>
        </w:rPr>
        <w:t xml:space="preserve">repeat </w:t>
      </w:r>
      <w:r w:rsidR="003002C5" w:rsidRPr="004930C4">
        <w:rPr>
          <w:rFonts w:ascii="Calibri" w:hAnsi="Calibri" w:cs="Calibri"/>
          <w:b/>
          <w:bCs/>
        </w:rPr>
        <w:t>prescriptions,</w:t>
      </w:r>
      <w:r w:rsidRPr="004930C4">
        <w:rPr>
          <w:rFonts w:ascii="Calibri" w:hAnsi="Calibri" w:cs="Calibri"/>
          <w:b/>
          <w:bCs/>
        </w:rPr>
        <w:t xml:space="preserve"> </w:t>
      </w:r>
      <w:r w:rsidR="009F1F9F" w:rsidRPr="004930C4">
        <w:rPr>
          <w:rFonts w:ascii="Calibri" w:hAnsi="Calibri" w:cs="Calibri"/>
          <w:b/>
          <w:bCs/>
        </w:rPr>
        <w:t xml:space="preserve"> </w:t>
      </w:r>
      <w:r w:rsidR="00B449EF" w:rsidRPr="004930C4">
        <w:rPr>
          <w:rFonts w:ascii="Calibri" w:hAnsi="Calibri" w:cs="Calibri"/>
          <w:b/>
          <w:bCs/>
        </w:rPr>
        <w:t xml:space="preserve">management of text messages by the Practice, </w:t>
      </w:r>
      <w:r w:rsidR="00B449EF" w:rsidRPr="004930C4">
        <w:rPr>
          <w:rFonts w:ascii="Calibri" w:hAnsi="Calibri" w:cs="Calibri"/>
        </w:rPr>
        <w:t xml:space="preserve"> </w:t>
      </w:r>
      <w:r w:rsidR="00B449EF" w:rsidRPr="004930C4">
        <w:rPr>
          <w:rFonts w:ascii="Calibri" w:hAnsi="Calibri" w:cs="Calibri"/>
          <w:b/>
          <w:bCs/>
        </w:rPr>
        <w:t>revised nurses’ roles</w:t>
      </w:r>
    </w:p>
    <w:p w14:paraId="07133568" w14:textId="77777777" w:rsidR="0069329F" w:rsidRPr="004930C4" w:rsidRDefault="0069329F" w:rsidP="0069329F">
      <w:pPr>
        <w:pStyle w:val="ListParagraph"/>
        <w:numPr>
          <w:ilvl w:val="0"/>
          <w:numId w:val="10"/>
        </w:numPr>
        <w:spacing w:after="200" w:line="276" w:lineRule="auto"/>
        <w:rPr>
          <w:rFonts w:ascii="Calibri" w:hAnsi="Calibri" w:cs="Calibri"/>
        </w:rPr>
      </w:pPr>
      <w:r w:rsidRPr="004930C4">
        <w:rPr>
          <w:rFonts w:ascii="Calibri" w:hAnsi="Calibri" w:cs="Calibri"/>
        </w:rPr>
        <w:t>Potential</w:t>
      </w:r>
      <w:r w:rsidRPr="004930C4">
        <w:rPr>
          <w:rFonts w:ascii="Calibri" w:hAnsi="Calibri" w:cs="Calibri"/>
          <w:b/>
          <w:bCs/>
        </w:rPr>
        <w:t xml:space="preserve"> impact on the practice </w:t>
      </w:r>
      <w:r w:rsidRPr="004930C4">
        <w:rPr>
          <w:rFonts w:ascii="Calibri" w:hAnsi="Calibri" w:cs="Calibri"/>
        </w:rPr>
        <w:t>of the development of</w:t>
      </w:r>
      <w:r w:rsidRPr="004930C4">
        <w:rPr>
          <w:rFonts w:ascii="Calibri" w:hAnsi="Calibri" w:cs="Calibri"/>
          <w:b/>
          <w:bCs/>
        </w:rPr>
        <w:t xml:space="preserve"> new housing on the  Morrisons site in Camden  </w:t>
      </w:r>
    </w:p>
    <w:p w14:paraId="06F482C5" w14:textId="77777777" w:rsidR="0069329F" w:rsidRPr="004930C4" w:rsidRDefault="0069329F" w:rsidP="0069329F">
      <w:pPr>
        <w:pStyle w:val="ListParagraph"/>
        <w:numPr>
          <w:ilvl w:val="0"/>
          <w:numId w:val="10"/>
        </w:numPr>
        <w:spacing w:after="200" w:line="276" w:lineRule="auto"/>
        <w:rPr>
          <w:rFonts w:ascii="Calibri" w:hAnsi="Calibri" w:cs="Calibri"/>
        </w:rPr>
      </w:pPr>
      <w:r w:rsidRPr="004930C4">
        <w:rPr>
          <w:rFonts w:ascii="Calibri" w:hAnsi="Calibri" w:cs="Calibri"/>
        </w:rPr>
        <w:t xml:space="preserve"> </w:t>
      </w:r>
      <w:r w:rsidRPr="004930C4">
        <w:rPr>
          <w:rFonts w:ascii="Calibri" w:hAnsi="Calibri" w:cs="Calibri"/>
          <w:b/>
          <w:bCs/>
        </w:rPr>
        <w:t>Practice website</w:t>
      </w:r>
      <w:r w:rsidRPr="004930C4">
        <w:rPr>
          <w:rFonts w:ascii="Calibri" w:hAnsi="Calibri" w:cs="Calibri"/>
        </w:rPr>
        <w:t xml:space="preserve">. PPG members contributed to and commented on the content / format and continue  to do so. </w:t>
      </w:r>
    </w:p>
    <w:p w14:paraId="6D496494" w14:textId="77777777" w:rsidR="0069329F" w:rsidRPr="004930C4" w:rsidRDefault="0069329F" w:rsidP="0069329F">
      <w:pPr>
        <w:pStyle w:val="ListParagraph"/>
        <w:numPr>
          <w:ilvl w:val="0"/>
          <w:numId w:val="10"/>
        </w:numPr>
        <w:spacing w:after="200" w:line="276" w:lineRule="auto"/>
        <w:rPr>
          <w:rFonts w:ascii="Calibri" w:hAnsi="Calibri" w:cs="Calibri"/>
        </w:rPr>
      </w:pPr>
      <w:r w:rsidRPr="004930C4">
        <w:rPr>
          <w:rFonts w:ascii="Calibri" w:hAnsi="Calibri" w:cs="Calibri"/>
        </w:rPr>
        <w:t xml:space="preserve">Updates on </w:t>
      </w:r>
      <w:r w:rsidRPr="004930C4">
        <w:rPr>
          <w:rFonts w:ascii="Calibri" w:hAnsi="Calibri" w:cs="Calibri"/>
          <w:b/>
          <w:bCs/>
        </w:rPr>
        <w:t xml:space="preserve">vaccination programmes including </w:t>
      </w:r>
      <w:r w:rsidRPr="004930C4">
        <w:rPr>
          <w:rFonts w:ascii="Calibri" w:hAnsi="Calibri" w:cs="Calibri"/>
        </w:rPr>
        <w:t xml:space="preserve">information on  RSV (Respiratory  Syncytial Virus) </w:t>
      </w:r>
    </w:p>
    <w:p w14:paraId="33A477A1" w14:textId="54B4082D" w:rsidR="0069329F" w:rsidRPr="004930C4" w:rsidRDefault="001B2080" w:rsidP="0069329F">
      <w:pPr>
        <w:pStyle w:val="ListParagraph"/>
        <w:numPr>
          <w:ilvl w:val="0"/>
          <w:numId w:val="10"/>
        </w:numPr>
        <w:spacing w:after="200" w:line="276" w:lineRule="auto"/>
        <w:rPr>
          <w:rFonts w:ascii="Calibri" w:hAnsi="Calibri" w:cs="Calibri"/>
        </w:rPr>
      </w:pPr>
      <w:r w:rsidRPr="004930C4">
        <w:rPr>
          <w:rFonts w:ascii="Calibri" w:hAnsi="Calibri" w:cs="Calibri"/>
          <w:b/>
          <w:bCs/>
        </w:rPr>
        <w:t xml:space="preserve">Start well - </w:t>
      </w:r>
      <w:r w:rsidR="0069329F" w:rsidRPr="004930C4">
        <w:rPr>
          <w:rFonts w:ascii="Calibri" w:hAnsi="Calibri" w:cs="Calibri"/>
          <w:b/>
          <w:bCs/>
        </w:rPr>
        <w:t xml:space="preserve">Changes to maternity services – </w:t>
      </w:r>
      <w:r w:rsidR="0069329F" w:rsidRPr="004930C4">
        <w:rPr>
          <w:rFonts w:ascii="Calibri" w:hAnsi="Calibri" w:cs="Calibri"/>
        </w:rPr>
        <w:t>consultation process</w:t>
      </w:r>
    </w:p>
    <w:p w14:paraId="478E2AB0" w14:textId="77777777" w:rsidR="0069329F" w:rsidRPr="004930C4" w:rsidRDefault="0069329F" w:rsidP="0069329F">
      <w:pPr>
        <w:pStyle w:val="ListParagraph"/>
        <w:numPr>
          <w:ilvl w:val="0"/>
          <w:numId w:val="10"/>
        </w:numPr>
        <w:spacing w:after="200" w:line="276" w:lineRule="auto"/>
        <w:rPr>
          <w:rFonts w:ascii="Calibri" w:hAnsi="Calibri" w:cs="Calibri"/>
        </w:rPr>
      </w:pPr>
      <w:r w:rsidRPr="004930C4">
        <w:rPr>
          <w:rFonts w:ascii="Calibri" w:hAnsi="Calibri" w:cs="Calibri"/>
          <w:b/>
          <w:bCs/>
        </w:rPr>
        <w:t xml:space="preserve">The changing role of Community Pharmacy Services </w:t>
      </w:r>
    </w:p>
    <w:p w14:paraId="34087B8E" w14:textId="77777777" w:rsidR="0069329F" w:rsidRPr="004930C4" w:rsidRDefault="0069329F" w:rsidP="0069329F">
      <w:pPr>
        <w:pStyle w:val="ListParagraph"/>
        <w:numPr>
          <w:ilvl w:val="0"/>
          <w:numId w:val="10"/>
        </w:numPr>
        <w:spacing w:after="200" w:line="276" w:lineRule="auto"/>
        <w:rPr>
          <w:rFonts w:ascii="Calibri" w:hAnsi="Calibri" w:cs="Calibri"/>
        </w:rPr>
      </w:pPr>
      <w:r w:rsidRPr="004930C4">
        <w:rPr>
          <w:rFonts w:ascii="Calibri" w:hAnsi="Calibri" w:cs="Calibri"/>
          <w:b/>
          <w:bCs/>
        </w:rPr>
        <w:t>Action plan for carers</w:t>
      </w:r>
    </w:p>
    <w:p w14:paraId="4478B35A" w14:textId="16431AAC" w:rsidR="0069329F" w:rsidRPr="004930C4" w:rsidRDefault="0069329F" w:rsidP="0069329F">
      <w:pPr>
        <w:pStyle w:val="ListParagraph"/>
        <w:numPr>
          <w:ilvl w:val="0"/>
          <w:numId w:val="10"/>
        </w:numPr>
        <w:spacing w:after="200" w:line="276" w:lineRule="auto"/>
        <w:rPr>
          <w:rFonts w:ascii="Calibri" w:hAnsi="Calibri" w:cs="Calibri"/>
        </w:rPr>
      </w:pPr>
      <w:r w:rsidRPr="004930C4">
        <w:rPr>
          <w:rFonts w:ascii="Calibri" w:hAnsi="Calibri" w:cs="Calibri"/>
        </w:rPr>
        <w:t xml:space="preserve">Regular  updates on the </w:t>
      </w:r>
      <w:r w:rsidRPr="004930C4">
        <w:rPr>
          <w:rFonts w:ascii="Calibri" w:hAnsi="Calibri" w:cs="Calibri"/>
          <w:b/>
          <w:bCs/>
        </w:rPr>
        <w:t>work of our PCN</w:t>
      </w:r>
      <w:r w:rsidRPr="004930C4">
        <w:rPr>
          <w:rFonts w:ascii="Calibri" w:hAnsi="Calibri" w:cs="Calibri"/>
        </w:rPr>
        <w:t xml:space="preserve"> (Primary Care Network:  Adelaide , Brookfield, Hampstead Group Practice</w:t>
      </w:r>
      <w:r w:rsidR="00034B4C" w:rsidRPr="004930C4">
        <w:rPr>
          <w:rFonts w:ascii="Calibri" w:hAnsi="Calibri" w:cs="Calibri"/>
        </w:rPr>
        <w:t>,</w:t>
      </w:r>
      <w:r w:rsidRPr="004930C4">
        <w:rPr>
          <w:rFonts w:ascii="Calibri" w:hAnsi="Calibri" w:cs="Calibri"/>
        </w:rPr>
        <w:t xml:space="preserve"> Keats , Park End</w:t>
      </w:r>
      <w:r w:rsidR="002C3C46" w:rsidRPr="004930C4">
        <w:rPr>
          <w:rFonts w:ascii="Calibri" w:hAnsi="Calibri" w:cs="Calibri"/>
        </w:rPr>
        <w:t>)</w:t>
      </w:r>
    </w:p>
    <w:p w14:paraId="65856972" w14:textId="77777777" w:rsidR="0069329F" w:rsidRPr="004930C4" w:rsidRDefault="0069329F" w:rsidP="0069329F">
      <w:pPr>
        <w:pStyle w:val="ListParagraph"/>
        <w:numPr>
          <w:ilvl w:val="0"/>
          <w:numId w:val="10"/>
        </w:numPr>
        <w:spacing w:after="200" w:line="276" w:lineRule="auto"/>
        <w:rPr>
          <w:rFonts w:ascii="Calibri" w:hAnsi="Calibri" w:cs="Calibri"/>
        </w:rPr>
      </w:pPr>
      <w:r w:rsidRPr="004930C4">
        <w:rPr>
          <w:rFonts w:ascii="Calibri" w:hAnsi="Calibri" w:cs="Calibri"/>
        </w:rPr>
        <w:t xml:space="preserve">Briefing on the 2023 Public Health report on </w:t>
      </w:r>
      <w:r w:rsidRPr="004930C4">
        <w:rPr>
          <w:rFonts w:ascii="Calibri" w:hAnsi="Calibri" w:cs="Calibri"/>
          <w:b/>
          <w:bCs/>
        </w:rPr>
        <w:t>Adolescent Health</w:t>
      </w:r>
      <w:r w:rsidRPr="004930C4">
        <w:rPr>
          <w:rFonts w:ascii="Calibri" w:hAnsi="Calibri" w:cs="Calibri"/>
        </w:rPr>
        <w:t xml:space="preserve">  </w:t>
      </w:r>
    </w:p>
    <w:p w14:paraId="4A2B2DE1" w14:textId="0F92AE0F" w:rsidR="0069329F" w:rsidRPr="004930C4" w:rsidRDefault="0069329F" w:rsidP="0069329F">
      <w:pPr>
        <w:pStyle w:val="ListParagraph"/>
        <w:numPr>
          <w:ilvl w:val="0"/>
          <w:numId w:val="10"/>
        </w:numPr>
        <w:spacing w:after="200" w:line="276" w:lineRule="auto"/>
        <w:rPr>
          <w:rFonts w:ascii="Calibri" w:hAnsi="Calibri" w:cs="Calibri"/>
        </w:rPr>
      </w:pPr>
      <w:r w:rsidRPr="004930C4">
        <w:rPr>
          <w:rFonts w:ascii="Calibri" w:hAnsi="Calibri" w:cs="Calibri"/>
        </w:rPr>
        <w:t xml:space="preserve">Understanding the role and work of the </w:t>
      </w:r>
      <w:r w:rsidRPr="004930C4">
        <w:rPr>
          <w:rFonts w:ascii="Calibri" w:hAnsi="Calibri" w:cs="Calibri"/>
          <w:b/>
          <w:bCs/>
        </w:rPr>
        <w:t xml:space="preserve">Social Prescriber </w:t>
      </w:r>
    </w:p>
    <w:p w14:paraId="04703355" w14:textId="684F511D" w:rsidR="00B449EF" w:rsidRPr="004930C4" w:rsidRDefault="0069329F" w:rsidP="001B2080">
      <w:pPr>
        <w:pStyle w:val="ListParagraph"/>
        <w:numPr>
          <w:ilvl w:val="0"/>
          <w:numId w:val="10"/>
        </w:numPr>
        <w:spacing w:after="200" w:line="276" w:lineRule="auto"/>
        <w:rPr>
          <w:rFonts w:ascii="Calibri" w:hAnsi="Calibri" w:cs="Calibri"/>
        </w:rPr>
      </w:pPr>
      <w:r w:rsidRPr="004930C4">
        <w:rPr>
          <w:rFonts w:ascii="Calibri" w:hAnsi="Calibri" w:cs="Calibri"/>
          <w:b/>
          <w:bCs/>
        </w:rPr>
        <w:t xml:space="preserve">Physician Associates (PAs): </w:t>
      </w:r>
      <w:r w:rsidRPr="004930C4">
        <w:rPr>
          <w:rFonts w:ascii="Calibri" w:hAnsi="Calibri" w:cs="Calibri"/>
        </w:rPr>
        <w:t>training,  supervision and scope  of the role</w:t>
      </w:r>
      <w:r w:rsidRPr="004930C4">
        <w:rPr>
          <w:rFonts w:ascii="Calibri" w:hAnsi="Calibri" w:cs="Calibri"/>
          <w:b/>
          <w:bCs/>
        </w:rPr>
        <w:t xml:space="preserve">  </w:t>
      </w:r>
    </w:p>
    <w:p w14:paraId="7BFC1F56" w14:textId="28146D1D" w:rsidR="001B2080" w:rsidRPr="004930C4" w:rsidRDefault="002C3C46" w:rsidP="00B449EF">
      <w:pPr>
        <w:pStyle w:val="ListParagraph"/>
        <w:numPr>
          <w:ilvl w:val="0"/>
          <w:numId w:val="10"/>
        </w:numPr>
        <w:spacing w:after="200" w:line="276" w:lineRule="auto"/>
        <w:rPr>
          <w:rFonts w:ascii="Calibri" w:hAnsi="Calibri" w:cs="Calibri"/>
        </w:rPr>
      </w:pPr>
      <w:r w:rsidRPr="004930C4">
        <w:rPr>
          <w:rFonts w:ascii="Calibri" w:hAnsi="Calibri" w:cs="Calibri"/>
        </w:rPr>
        <w:t>The Practice is</w:t>
      </w:r>
      <w:r w:rsidR="00B449EF" w:rsidRPr="004930C4">
        <w:rPr>
          <w:rFonts w:ascii="Calibri" w:hAnsi="Calibri" w:cs="Calibri"/>
        </w:rPr>
        <w:t xml:space="preserve"> mandated by NHS England , to record data about ALL patient requests.  </w:t>
      </w:r>
      <w:r w:rsidR="0069329F" w:rsidRPr="004930C4">
        <w:rPr>
          <w:rFonts w:ascii="Calibri" w:hAnsi="Calibri" w:cs="Calibri"/>
          <w:b/>
          <w:bCs/>
        </w:rPr>
        <w:t xml:space="preserve">Footfall </w:t>
      </w:r>
      <w:r w:rsidR="00B449EF" w:rsidRPr="004930C4">
        <w:rPr>
          <w:rFonts w:ascii="Calibri" w:hAnsi="Calibri" w:cs="Calibri"/>
        </w:rPr>
        <w:t xml:space="preserve">is the </w:t>
      </w:r>
      <w:r w:rsidR="0069329F" w:rsidRPr="004930C4">
        <w:rPr>
          <w:rFonts w:ascii="Calibri" w:hAnsi="Calibri" w:cs="Calibri"/>
        </w:rPr>
        <w:t>new IT platform</w:t>
      </w:r>
      <w:r w:rsidR="00B449EF" w:rsidRPr="004930C4">
        <w:rPr>
          <w:rFonts w:ascii="Calibri" w:hAnsi="Calibri" w:cs="Calibri"/>
        </w:rPr>
        <w:t xml:space="preserve">. </w:t>
      </w:r>
      <w:r w:rsidR="0069329F" w:rsidRPr="004930C4">
        <w:rPr>
          <w:rFonts w:ascii="Calibri" w:hAnsi="Calibri" w:cs="Calibri"/>
        </w:rPr>
        <w:t xml:space="preserve"> </w:t>
      </w:r>
      <w:r w:rsidR="00B449EF" w:rsidRPr="004930C4">
        <w:rPr>
          <w:rFonts w:ascii="Calibri" w:hAnsi="Calibri" w:cs="Calibri"/>
        </w:rPr>
        <w:t xml:space="preserve">We were </w:t>
      </w:r>
      <w:r w:rsidRPr="004930C4">
        <w:rPr>
          <w:rFonts w:ascii="Calibri" w:hAnsi="Calibri" w:cs="Calibri"/>
        </w:rPr>
        <w:t xml:space="preserve">regularly </w:t>
      </w:r>
      <w:r w:rsidR="00B449EF" w:rsidRPr="004930C4">
        <w:rPr>
          <w:rFonts w:ascii="Calibri" w:hAnsi="Calibri" w:cs="Calibri"/>
        </w:rPr>
        <w:t xml:space="preserve">consulted  about its </w:t>
      </w:r>
      <w:r w:rsidR="0069329F" w:rsidRPr="004930C4">
        <w:rPr>
          <w:rFonts w:ascii="Calibri" w:hAnsi="Calibri" w:cs="Calibri"/>
        </w:rPr>
        <w:t>introduction</w:t>
      </w:r>
      <w:r w:rsidR="00B449EF" w:rsidRPr="004930C4">
        <w:rPr>
          <w:rFonts w:ascii="Calibri" w:hAnsi="Calibri" w:cs="Calibri"/>
        </w:rPr>
        <w:t xml:space="preserve"> and </w:t>
      </w:r>
      <w:r w:rsidR="0069329F" w:rsidRPr="004930C4">
        <w:rPr>
          <w:rFonts w:ascii="Calibri" w:hAnsi="Calibri" w:cs="Calibri"/>
        </w:rPr>
        <w:t xml:space="preserve"> implementation</w:t>
      </w:r>
      <w:r w:rsidR="00B449EF" w:rsidRPr="004930C4">
        <w:rPr>
          <w:rFonts w:ascii="Calibri" w:hAnsi="Calibri" w:cs="Calibri"/>
        </w:rPr>
        <w:t xml:space="preserve"> </w:t>
      </w:r>
      <w:r w:rsidR="0069329F" w:rsidRPr="004930C4">
        <w:rPr>
          <w:rFonts w:ascii="Calibri" w:hAnsi="Calibri" w:cs="Calibri"/>
        </w:rPr>
        <w:t xml:space="preserve"> </w:t>
      </w:r>
    </w:p>
    <w:p w14:paraId="63C05BD5" w14:textId="3D8447E6" w:rsidR="001B2080" w:rsidRPr="004930C4" w:rsidRDefault="001B2080" w:rsidP="00A671D2">
      <w:pPr>
        <w:pStyle w:val="ListParagraph"/>
        <w:numPr>
          <w:ilvl w:val="0"/>
          <w:numId w:val="10"/>
        </w:numPr>
        <w:spacing w:after="200" w:line="276" w:lineRule="auto"/>
        <w:rPr>
          <w:rFonts w:ascii="Calibri" w:hAnsi="Calibri" w:cs="Calibri"/>
        </w:rPr>
      </w:pPr>
      <w:r w:rsidRPr="004930C4">
        <w:rPr>
          <w:rFonts w:ascii="Calibri" w:hAnsi="Calibri" w:cs="Calibri"/>
        </w:rPr>
        <w:t>Pilot</w:t>
      </w:r>
      <w:r w:rsidRPr="004930C4">
        <w:rPr>
          <w:rFonts w:ascii="Calibri" w:hAnsi="Calibri" w:cs="Calibri"/>
          <w:b/>
          <w:bCs/>
        </w:rPr>
        <w:t xml:space="preserve"> diabetic clinic</w:t>
      </w:r>
      <w:r w:rsidR="00B449EF" w:rsidRPr="004930C4">
        <w:rPr>
          <w:rFonts w:ascii="Calibri" w:hAnsi="Calibri" w:cs="Calibri"/>
          <w:b/>
          <w:bCs/>
        </w:rPr>
        <w:t xml:space="preserve"> </w:t>
      </w:r>
      <w:r w:rsidR="002C3C46" w:rsidRPr="004930C4">
        <w:rPr>
          <w:rFonts w:ascii="Calibri" w:hAnsi="Calibri" w:cs="Calibri"/>
        </w:rPr>
        <w:t>at the  Roy Shaw centre</w:t>
      </w:r>
      <w:r w:rsidR="002C3C46" w:rsidRPr="004930C4">
        <w:rPr>
          <w:rFonts w:ascii="Calibri" w:hAnsi="Calibri" w:cs="Calibri"/>
          <w:b/>
          <w:bCs/>
        </w:rPr>
        <w:t xml:space="preserve"> </w:t>
      </w:r>
      <w:r w:rsidR="00B449EF" w:rsidRPr="004930C4">
        <w:rPr>
          <w:rFonts w:ascii="Calibri" w:hAnsi="Calibri" w:cs="Calibri"/>
          <w:b/>
          <w:bCs/>
        </w:rPr>
        <w:t xml:space="preserve"> </w:t>
      </w:r>
    </w:p>
    <w:p w14:paraId="290F09AF" w14:textId="112647F2" w:rsidR="002C3C46" w:rsidRPr="004930C4" w:rsidRDefault="001B2080" w:rsidP="002C3C46">
      <w:pPr>
        <w:pStyle w:val="ListParagraph"/>
        <w:numPr>
          <w:ilvl w:val="0"/>
          <w:numId w:val="10"/>
        </w:numPr>
        <w:spacing w:after="200" w:line="276" w:lineRule="auto"/>
        <w:rPr>
          <w:rFonts w:ascii="Calibri" w:hAnsi="Calibri" w:cs="Calibri"/>
        </w:rPr>
      </w:pPr>
      <w:r w:rsidRPr="004930C4">
        <w:rPr>
          <w:rFonts w:ascii="Calibri" w:hAnsi="Calibri" w:cs="Calibri"/>
          <w:b/>
          <w:bCs/>
        </w:rPr>
        <w:t>Social proscribing</w:t>
      </w:r>
      <w:r w:rsidRPr="004930C4">
        <w:rPr>
          <w:rFonts w:ascii="Calibri" w:hAnsi="Calibri" w:cs="Calibri"/>
        </w:rPr>
        <w:t xml:space="preserve"> and </w:t>
      </w:r>
      <w:r w:rsidRPr="004930C4">
        <w:rPr>
          <w:rFonts w:ascii="Calibri" w:hAnsi="Calibri" w:cs="Calibri"/>
          <w:b/>
          <w:bCs/>
        </w:rPr>
        <w:t>care navigators</w:t>
      </w:r>
      <w:r w:rsidRPr="004930C4">
        <w:rPr>
          <w:rFonts w:ascii="Calibri" w:hAnsi="Calibri" w:cs="Calibri"/>
        </w:rPr>
        <w:t xml:space="preserve"> </w:t>
      </w:r>
    </w:p>
    <w:p w14:paraId="4E499D95" w14:textId="77777777" w:rsidR="002C3C46" w:rsidRPr="004930C4" w:rsidRDefault="001B2080" w:rsidP="002C3C46">
      <w:pPr>
        <w:pStyle w:val="ListParagraph"/>
        <w:numPr>
          <w:ilvl w:val="0"/>
          <w:numId w:val="10"/>
        </w:numPr>
        <w:spacing w:line="276" w:lineRule="auto"/>
        <w:rPr>
          <w:rFonts w:ascii="Calibri" w:hAnsi="Calibri" w:cs="Calibri"/>
        </w:rPr>
      </w:pPr>
      <w:r w:rsidRPr="004930C4">
        <w:rPr>
          <w:rFonts w:ascii="Calibri" w:eastAsia="Times New Roman" w:hAnsi="Calibri" w:cs="Calibri"/>
        </w:rPr>
        <w:t xml:space="preserve">Screened  </w:t>
      </w:r>
      <w:r w:rsidR="002C3C46" w:rsidRPr="004930C4">
        <w:rPr>
          <w:rFonts w:ascii="Calibri" w:eastAsia="Times New Roman" w:hAnsi="Calibri" w:cs="Calibri"/>
        </w:rPr>
        <w:t xml:space="preserve">cubicles for </w:t>
      </w:r>
      <w:r w:rsidRPr="004930C4">
        <w:rPr>
          <w:rFonts w:ascii="Calibri" w:eastAsia="Times New Roman" w:hAnsi="Calibri" w:cs="Calibri"/>
          <w:b/>
          <w:bCs/>
        </w:rPr>
        <w:t>blood pressure</w:t>
      </w:r>
      <w:r w:rsidRPr="004930C4">
        <w:rPr>
          <w:rFonts w:ascii="Calibri" w:eastAsia="Times New Roman" w:hAnsi="Calibri" w:cs="Calibri"/>
        </w:rPr>
        <w:t xml:space="preserve"> machine and  </w:t>
      </w:r>
      <w:r w:rsidRPr="004930C4">
        <w:rPr>
          <w:rFonts w:ascii="Calibri" w:eastAsia="Times New Roman" w:hAnsi="Calibri" w:cs="Calibri"/>
          <w:b/>
          <w:bCs/>
        </w:rPr>
        <w:t>breast-feeding</w:t>
      </w:r>
      <w:r w:rsidRPr="004930C4">
        <w:rPr>
          <w:rFonts w:ascii="Calibri" w:eastAsia="Times New Roman" w:hAnsi="Calibri" w:cs="Calibri"/>
        </w:rPr>
        <w:t xml:space="preserve">  </w:t>
      </w:r>
    </w:p>
    <w:p w14:paraId="5764D4EA" w14:textId="6AD871E6" w:rsidR="001B2080" w:rsidRPr="004930C4" w:rsidRDefault="002C3C46" w:rsidP="0026567D">
      <w:pPr>
        <w:pStyle w:val="ListParagraph"/>
        <w:numPr>
          <w:ilvl w:val="0"/>
          <w:numId w:val="10"/>
        </w:numPr>
        <w:spacing w:line="276" w:lineRule="auto"/>
        <w:rPr>
          <w:rFonts w:ascii="Calibri" w:hAnsi="Calibri" w:cs="Calibri"/>
        </w:rPr>
      </w:pPr>
      <w:r w:rsidRPr="004930C4">
        <w:rPr>
          <w:rFonts w:ascii="Calibri" w:eastAsia="Times New Roman" w:hAnsi="Calibri" w:cs="Calibri"/>
          <w:b/>
          <w:bCs/>
        </w:rPr>
        <w:t>Staff photo  boards</w:t>
      </w:r>
      <w:r w:rsidRPr="004930C4">
        <w:rPr>
          <w:rFonts w:ascii="Calibri" w:eastAsia="Times New Roman" w:hAnsi="Calibri" w:cs="Calibri"/>
        </w:rPr>
        <w:t xml:space="preserve"> : The wider staff team,   PA (Physician Associates )  and Nurses  roles </w:t>
      </w:r>
    </w:p>
    <w:p w14:paraId="6363C5D4" w14:textId="4A212933" w:rsidR="002D2316" w:rsidRPr="004930C4" w:rsidRDefault="002D2316" w:rsidP="002D2316">
      <w:pPr>
        <w:pStyle w:val="ListParagraph"/>
        <w:numPr>
          <w:ilvl w:val="0"/>
          <w:numId w:val="10"/>
        </w:numPr>
        <w:spacing w:after="200" w:line="276" w:lineRule="auto"/>
        <w:rPr>
          <w:rFonts w:ascii="Calibri" w:hAnsi="Calibri" w:cs="Calibri"/>
        </w:rPr>
      </w:pPr>
      <w:r w:rsidRPr="004930C4">
        <w:rPr>
          <w:rFonts w:ascii="Calibri" w:hAnsi="Calibri" w:cs="Calibri"/>
        </w:rPr>
        <w:t xml:space="preserve">Review of other </w:t>
      </w:r>
      <w:r w:rsidRPr="004930C4">
        <w:rPr>
          <w:rFonts w:ascii="Calibri" w:hAnsi="Calibri" w:cs="Calibri"/>
          <w:b/>
          <w:bCs/>
        </w:rPr>
        <w:t xml:space="preserve"> noticeboards </w:t>
      </w:r>
      <w:r w:rsidRPr="004930C4">
        <w:rPr>
          <w:rFonts w:ascii="Calibri" w:hAnsi="Calibri" w:cs="Calibri"/>
        </w:rPr>
        <w:t xml:space="preserve">and </w:t>
      </w:r>
      <w:r w:rsidR="003002C5" w:rsidRPr="004930C4">
        <w:rPr>
          <w:rFonts w:ascii="Calibri" w:hAnsi="Calibri" w:cs="Calibri"/>
        </w:rPr>
        <w:t xml:space="preserve">the possible </w:t>
      </w:r>
      <w:r w:rsidRPr="004930C4">
        <w:rPr>
          <w:rFonts w:ascii="Calibri" w:hAnsi="Calibri" w:cs="Calibri"/>
        </w:rPr>
        <w:t xml:space="preserve"> provision of</w:t>
      </w:r>
      <w:r w:rsidRPr="004930C4">
        <w:rPr>
          <w:rFonts w:ascii="Calibri" w:hAnsi="Calibri" w:cs="Calibri"/>
          <w:b/>
          <w:bCs/>
        </w:rPr>
        <w:t xml:space="preserve"> leaflets </w:t>
      </w:r>
      <w:r w:rsidRPr="004930C4">
        <w:rPr>
          <w:rFonts w:ascii="Calibri" w:hAnsi="Calibri" w:cs="Calibri"/>
        </w:rPr>
        <w:t xml:space="preserve">(latter withdrawn during COVID) </w:t>
      </w:r>
      <w:r w:rsidR="003002C5" w:rsidRPr="004930C4">
        <w:rPr>
          <w:rFonts w:ascii="Calibri" w:hAnsi="Calibri" w:cs="Calibri"/>
        </w:rPr>
        <w:t xml:space="preserve"> which can be taken away by patients </w:t>
      </w:r>
    </w:p>
    <w:p w14:paraId="1D5FA0B7" w14:textId="77777777" w:rsidR="00B449EF" w:rsidRPr="004930C4" w:rsidRDefault="00565DF7" w:rsidP="00B449EF">
      <w:pPr>
        <w:pStyle w:val="ListParagraph"/>
        <w:numPr>
          <w:ilvl w:val="0"/>
          <w:numId w:val="10"/>
        </w:numPr>
        <w:spacing w:line="276" w:lineRule="auto"/>
        <w:rPr>
          <w:rFonts w:ascii="Calibri" w:hAnsi="Calibri" w:cs="Calibri"/>
          <w:b/>
          <w:bCs/>
        </w:rPr>
      </w:pPr>
      <w:r w:rsidRPr="004930C4">
        <w:rPr>
          <w:rFonts w:ascii="Calibri" w:hAnsi="Calibri" w:cs="Calibri"/>
        </w:rPr>
        <w:t>Feedback on</w:t>
      </w:r>
      <w:r w:rsidRPr="004930C4">
        <w:rPr>
          <w:rFonts w:ascii="Calibri" w:hAnsi="Calibri" w:cs="Calibri"/>
          <w:b/>
          <w:bCs/>
        </w:rPr>
        <w:t xml:space="preserve"> NCL </w:t>
      </w:r>
      <w:r w:rsidR="00B449EF" w:rsidRPr="004930C4">
        <w:rPr>
          <w:rFonts w:ascii="Calibri" w:hAnsi="Calibri" w:cs="Calibri"/>
          <w:b/>
          <w:bCs/>
        </w:rPr>
        <w:t xml:space="preserve"> </w:t>
      </w:r>
      <w:r w:rsidRPr="004930C4">
        <w:rPr>
          <w:rFonts w:ascii="Calibri" w:hAnsi="Calibri" w:cs="Calibri"/>
          <w:b/>
          <w:bCs/>
        </w:rPr>
        <w:t xml:space="preserve">ICB Primary Care Committee  (North Central London Integrated Care  Board) </w:t>
      </w:r>
    </w:p>
    <w:p w14:paraId="76060021" w14:textId="03FCE4B1" w:rsidR="00F02BF2" w:rsidRPr="004930C4" w:rsidRDefault="00F02BF2" w:rsidP="00F02BF2">
      <w:pPr>
        <w:pStyle w:val="ListParagraph"/>
        <w:numPr>
          <w:ilvl w:val="0"/>
          <w:numId w:val="10"/>
        </w:numPr>
        <w:spacing w:line="276" w:lineRule="auto"/>
        <w:rPr>
          <w:rFonts w:ascii="Calibri" w:hAnsi="Calibri" w:cs="Calibri"/>
          <w:b/>
          <w:bCs/>
        </w:rPr>
      </w:pPr>
      <w:r w:rsidRPr="004930C4">
        <w:rPr>
          <w:rFonts w:ascii="Calibri" w:hAnsi="Calibri" w:cs="Calibri"/>
          <w:b/>
          <w:bCs/>
        </w:rPr>
        <w:t xml:space="preserve">CPPEG ( Camden Public and Patient Engagement Group)  </w:t>
      </w:r>
      <w:r w:rsidRPr="004930C4">
        <w:rPr>
          <w:rFonts w:ascii="Calibri" w:hAnsi="Calibri" w:cs="Calibri"/>
        </w:rPr>
        <w:t>update</w:t>
      </w:r>
      <w:r w:rsidR="002C3C46" w:rsidRPr="004930C4">
        <w:rPr>
          <w:rFonts w:ascii="Calibri" w:hAnsi="Calibri" w:cs="Calibri"/>
        </w:rPr>
        <w:t>s</w:t>
      </w:r>
      <w:r w:rsidRPr="004930C4">
        <w:rPr>
          <w:rFonts w:ascii="Calibri" w:hAnsi="Calibri" w:cs="Calibri"/>
        </w:rPr>
        <w:t xml:space="preserve">  </w:t>
      </w:r>
    </w:p>
    <w:p w14:paraId="5914C246" w14:textId="12570451" w:rsidR="0026567D" w:rsidRPr="004930C4" w:rsidRDefault="0026567D" w:rsidP="0026567D">
      <w:pPr>
        <w:spacing w:line="276" w:lineRule="auto"/>
        <w:rPr>
          <w:rFonts w:ascii="Calibri" w:hAnsi="Calibri" w:cs="Calibri"/>
        </w:rPr>
      </w:pPr>
      <w:r w:rsidRPr="004930C4">
        <w:rPr>
          <w:rFonts w:ascii="Calibri" w:hAnsi="Calibri" w:cs="Calibri"/>
        </w:rPr>
        <w:t>The 2024 PPG action log is attched at  Appendix B</w:t>
      </w:r>
    </w:p>
    <w:p w14:paraId="67605767" w14:textId="77777777" w:rsidR="00F02BF2" w:rsidRPr="004930C4" w:rsidRDefault="00F02BF2" w:rsidP="00F02BF2">
      <w:pPr>
        <w:pStyle w:val="ListParagraph"/>
        <w:spacing w:line="276" w:lineRule="auto"/>
        <w:rPr>
          <w:rFonts w:ascii="Calibri" w:hAnsi="Calibri" w:cs="Calibri"/>
          <w:b/>
          <w:bCs/>
        </w:rPr>
      </w:pPr>
    </w:p>
    <w:p w14:paraId="5419D519" w14:textId="77777777" w:rsidR="00654924" w:rsidRPr="004930C4" w:rsidRDefault="00654924" w:rsidP="00654924">
      <w:pPr>
        <w:pStyle w:val="ListParagraph"/>
        <w:spacing w:line="276" w:lineRule="auto"/>
        <w:rPr>
          <w:rFonts w:ascii="Calibri" w:hAnsi="Calibri" w:cs="Calibri"/>
        </w:rPr>
      </w:pPr>
    </w:p>
    <w:p w14:paraId="65F038D5" w14:textId="6716613E" w:rsidR="00654924" w:rsidRPr="004930C4" w:rsidRDefault="00654924" w:rsidP="008B16EF">
      <w:pPr>
        <w:pStyle w:val="ListParagraph"/>
        <w:numPr>
          <w:ilvl w:val="0"/>
          <w:numId w:val="15"/>
        </w:numPr>
        <w:spacing w:line="276" w:lineRule="auto"/>
        <w:rPr>
          <w:rFonts w:ascii="Calibri" w:hAnsi="Calibri" w:cs="Calibri"/>
          <w:b/>
          <w:bCs/>
        </w:rPr>
      </w:pPr>
      <w:r w:rsidRPr="004930C4">
        <w:rPr>
          <w:rFonts w:ascii="Calibri" w:hAnsi="Calibri" w:cs="Calibri"/>
          <w:b/>
          <w:bCs/>
        </w:rPr>
        <w:t>Patients o</w:t>
      </w:r>
      <w:r w:rsidR="00565DF7" w:rsidRPr="004930C4">
        <w:rPr>
          <w:rFonts w:ascii="Calibri" w:hAnsi="Calibri" w:cs="Calibri"/>
          <w:b/>
          <w:bCs/>
        </w:rPr>
        <w:t xml:space="preserve">pen meeting </w:t>
      </w:r>
      <w:r w:rsidRPr="004930C4">
        <w:rPr>
          <w:rFonts w:ascii="Calibri" w:hAnsi="Calibri" w:cs="Calibri"/>
        </w:rPr>
        <w:t>(November 2024)</w:t>
      </w:r>
      <w:r w:rsidRPr="004930C4">
        <w:rPr>
          <w:rFonts w:ascii="Calibri" w:hAnsi="Calibri" w:cs="Calibri"/>
          <w:b/>
          <w:bCs/>
        </w:rPr>
        <w:t xml:space="preserve">  </w:t>
      </w:r>
      <w:r w:rsidR="008B16EF" w:rsidRPr="004930C4">
        <w:rPr>
          <w:rFonts w:ascii="Calibri" w:hAnsi="Calibri" w:cs="Calibri"/>
          <w:b/>
          <w:bCs/>
        </w:rPr>
        <w:t xml:space="preserve"> </w:t>
      </w:r>
    </w:p>
    <w:p w14:paraId="146473A7" w14:textId="77777777" w:rsidR="008B16EF" w:rsidRPr="004930C4" w:rsidRDefault="008B16EF" w:rsidP="008B16EF">
      <w:pPr>
        <w:pStyle w:val="ListParagraph"/>
        <w:spacing w:line="276" w:lineRule="auto"/>
        <w:rPr>
          <w:rFonts w:ascii="Calibri" w:hAnsi="Calibri" w:cs="Calibri"/>
          <w:b/>
          <w:bCs/>
        </w:rPr>
      </w:pPr>
    </w:p>
    <w:p w14:paraId="2AF80475" w14:textId="740D15B9" w:rsidR="00654924" w:rsidRPr="004930C4" w:rsidRDefault="003002C5" w:rsidP="00654924">
      <w:pPr>
        <w:pStyle w:val="ListParagraph"/>
        <w:spacing w:line="276" w:lineRule="auto"/>
        <w:rPr>
          <w:rFonts w:ascii="Calibri" w:hAnsi="Calibri" w:cs="Calibri"/>
          <w:b/>
          <w:bCs/>
        </w:rPr>
      </w:pPr>
      <w:r w:rsidRPr="004930C4">
        <w:rPr>
          <w:rFonts w:ascii="Calibri" w:hAnsi="Calibri" w:cs="Calibri"/>
        </w:rPr>
        <w:t>Attendance  was low due in part to bad weather.  Even so t</w:t>
      </w:r>
      <w:r w:rsidR="00654924" w:rsidRPr="004930C4">
        <w:rPr>
          <w:rFonts w:ascii="Calibri" w:hAnsi="Calibri" w:cs="Calibri"/>
        </w:rPr>
        <w:t>his was a lively meeting with detailed presentations by Drs Katz and Miller followed by  full Q&amp;A sessions</w:t>
      </w:r>
      <w:r w:rsidR="002D2316" w:rsidRPr="004930C4">
        <w:rPr>
          <w:rFonts w:ascii="Calibri" w:hAnsi="Calibri" w:cs="Calibri"/>
        </w:rPr>
        <w:t>.</w:t>
      </w:r>
      <w:r w:rsidR="008B16EF" w:rsidRPr="004930C4">
        <w:rPr>
          <w:rFonts w:ascii="Calibri" w:hAnsi="Calibri" w:cs="Calibri"/>
        </w:rPr>
        <w:t xml:space="preserve"> </w:t>
      </w:r>
    </w:p>
    <w:p w14:paraId="4C661F12" w14:textId="77777777" w:rsidR="00654924" w:rsidRPr="004930C4" w:rsidRDefault="00654924" w:rsidP="00F02BF2">
      <w:pPr>
        <w:pStyle w:val="ListParagraph"/>
        <w:numPr>
          <w:ilvl w:val="0"/>
          <w:numId w:val="19"/>
        </w:numPr>
        <w:rPr>
          <w:rFonts w:ascii="Calibri" w:hAnsi="Calibri" w:cs="Calibri"/>
        </w:rPr>
      </w:pPr>
      <w:r w:rsidRPr="004930C4">
        <w:rPr>
          <w:rFonts w:ascii="Calibri" w:hAnsi="Calibri" w:cs="Calibri"/>
          <w:b/>
          <w:bCs/>
        </w:rPr>
        <w:t xml:space="preserve">Physician Associates:  </w:t>
      </w:r>
      <w:r w:rsidRPr="004930C4">
        <w:rPr>
          <w:rFonts w:ascii="Calibri" w:hAnsi="Calibri" w:cs="Calibri"/>
        </w:rPr>
        <w:t xml:space="preserve">why we have them;  their training ;  what they can and cannot do;   their close supervision  </w:t>
      </w:r>
    </w:p>
    <w:p w14:paraId="477DFA07" w14:textId="6B73A3D6" w:rsidR="00654924" w:rsidRPr="004930C4" w:rsidRDefault="00654924" w:rsidP="00F02BF2">
      <w:pPr>
        <w:pStyle w:val="ListParagraph"/>
        <w:numPr>
          <w:ilvl w:val="0"/>
          <w:numId w:val="19"/>
        </w:numPr>
        <w:rPr>
          <w:rFonts w:ascii="Calibri" w:hAnsi="Calibri" w:cs="Calibri"/>
        </w:rPr>
      </w:pPr>
      <w:r w:rsidRPr="004930C4">
        <w:rPr>
          <w:rFonts w:ascii="Calibri" w:hAnsi="Calibri" w:cs="Calibri"/>
          <w:b/>
          <w:bCs/>
        </w:rPr>
        <w:t xml:space="preserve">Practice Pharmacist: </w:t>
      </w:r>
      <w:r w:rsidRPr="004930C4">
        <w:rPr>
          <w:rFonts w:ascii="Calibri" w:hAnsi="Calibri" w:cs="Calibri"/>
        </w:rPr>
        <w:t>her role and how she works with patients</w:t>
      </w:r>
      <w:r w:rsidR="00034B4C" w:rsidRPr="004930C4">
        <w:rPr>
          <w:rFonts w:ascii="Calibri" w:hAnsi="Calibri" w:cs="Calibri"/>
        </w:rPr>
        <w:t xml:space="preserve"> and GPs</w:t>
      </w:r>
    </w:p>
    <w:p w14:paraId="5E86AE5E" w14:textId="759009BD" w:rsidR="008B16EF" w:rsidRPr="004930C4" w:rsidRDefault="008B16EF" w:rsidP="00F02BF2">
      <w:pPr>
        <w:pStyle w:val="ListParagraph"/>
        <w:numPr>
          <w:ilvl w:val="0"/>
          <w:numId w:val="19"/>
        </w:numPr>
        <w:rPr>
          <w:rFonts w:ascii="Calibri" w:hAnsi="Calibri" w:cs="Calibri"/>
          <w:b/>
          <w:bCs/>
        </w:rPr>
      </w:pPr>
      <w:r w:rsidRPr="004930C4">
        <w:rPr>
          <w:rFonts w:ascii="Calibri" w:hAnsi="Calibri" w:cs="Calibri"/>
          <w:b/>
          <w:bCs/>
        </w:rPr>
        <w:t>Social prescrib</w:t>
      </w:r>
      <w:r w:rsidR="00F02BF2" w:rsidRPr="004930C4">
        <w:rPr>
          <w:rFonts w:ascii="Calibri" w:hAnsi="Calibri" w:cs="Calibri"/>
          <w:b/>
          <w:bCs/>
        </w:rPr>
        <w:t>er</w:t>
      </w:r>
      <w:r w:rsidR="0026567D" w:rsidRPr="004930C4">
        <w:rPr>
          <w:rFonts w:ascii="Calibri" w:hAnsi="Calibri" w:cs="Calibri"/>
          <w:b/>
          <w:bCs/>
        </w:rPr>
        <w:t xml:space="preserve">: </w:t>
      </w:r>
      <w:r w:rsidR="0026567D" w:rsidRPr="004930C4">
        <w:rPr>
          <w:rFonts w:ascii="Calibri" w:hAnsi="Calibri" w:cs="Calibri"/>
        </w:rPr>
        <w:t xml:space="preserve">her role and work </w:t>
      </w:r>
    </w:p>
    <w:p w14:paraId="5387B5CC" w14:textId="77777777" w:rsidR="008B16EF" w:rsidRPr="004930C4" w:rsidRDefault="008B16EF" w:rsidP="00654924">
      <w:pPr>
        <w:pStyle w:val="ListParagraph"/>
        <w:spacing w:line="276" w:lineRule="auto"/>
        <w:rPr>
          <w:rFonts w:ascii="Calibri" w:hAnsi="Calibri" w:cs="Calibri"/>
        </w:rPr>
      </w:pPr>
    </w:p>
    <w:p w14:paraId="12A645DE" w14:textId="7C021DFE" w:rsidR="00430B21" w:rsidRPr="004930C4" w:rsidRDefault="002D2316" w:rsidP="00F02BF2">
      <w:pPr>
        <w:pStyle w:val="ListParagraph"/>
        <w:spacing w:line="276" w:lineRule="auto"/>
        <w:rPr>
          <w:rFonts w:ascii="Calibri" w:hAnsi="Calibri" w:cs="Calibri"/>
        </w:rPr>
      </w:pPr>
      <w:r w:rsidRPr="004930C4">
        <w:rPr>
          <w:rFonts w:ascii="Calibri" w:hAnsi="Calibri" w:cs="Calibri"/>
        </w:rPr>
        <w:t>These three roles  impact positively</w:t>
      </w:r>
      <w:r w:rsidR="007B6B77" w:rsidRPr="004930C4">
        <w:rPr>
          <w:rFonts w:ascii="Calibri" w:hAnsi="Calibri" w:cs="Calibri"/>
        </w:rPr>
        <w:t xml:space="preserve"> on the use of GP time. </w:t>
      </w:r>
      <w:r w:rsidRPr="004930C4">
        <w:rPr>
          <w:rFonts w:ascii="Calibri" w:hAnsi="Calibri" w:cs="Calibri"/>
        </w:rPr>
        <w:t xml:space="preserve"> </w:t>
      </w:r>
      <w:r w:rsidR="008B16EF" w:rsidRPr="004930C4">
        <w:rPr>
          <w:rFonts w:ascii="Calibri" w:hAnsi="Calibri" w:cs="Calibri"/>
        </w:rPr>
        <w:t xml:space="preserve">Detailed notes </w:t>
      </w:r>
      <w:r w:rsidR="00EF06F9">
        <w:rPr>
          <w:rFonts w:ascii="Calibri" w:hAnsi="Calibri" w:cs="Calibri"/>
        </w:rPr>
        <w:t xml:space="preserve">of the meeting </w:t>
      </w:r>
      <w:r w:rsidR="008B16EF" w:rsidRPr="004930C4">
        <w:rPr>
          <w:rFonts w:ascii="Calibri" w:hAnsi="Calibri" w:cs="Calibri"/>
        </w:rPr>
        <w:t>are available on  the PPG pages of the Practice websit</w:t>
      </w:r>
      <w:r w:rsidR="0026567D" w:rsidRPr="004930C4">
        <w:rPr>
          <w:rFonts w:ascii="Calibri" w:hAnsi="Calibri" w:cs="Calibri"/>
        </w:rPr>
        <w:t>e</w:t>
      </w:r>
      <w:r w:rsidR="003002C5" w:rsidRPr="004930C4">
        <w:rPr>
          <w:rFonts w:ascii="Calibri" w:hAnsi="Calibri" w:cs="Calibri"/>
        </w:rPr>
        <w:t>.</w:t>
      </w:r>
    </w:p>
    <w:p w14:paraId="5B1FBD7B" w14:textId="77777777" w:rsidR="004930C4" w:rsidRPr="004930C4" w:rsidRDefault="004930C4" w:rsidP="00F02BF2">
      <w:pPr>
        <w:pStyle w:val="ListParagraph"/>
        <w:spacing w:line="276" w:lineRule="auto"/>
        <w:rPr>
          <w:rFonts w:ascii="Calibri" w:hAnsi="Calibri" w:cs="Calibri"/>
        </w:rPr>
      </w:pPr>
    </w:p>
    <w:p w14:paraId="0B875199" w14:textId="6BB4EE00" w:rsidR="003002C5" w:rsidRDefault="003002C5" w:rsidP="00F02BF2">
      <w:pPr>
        <w:pStyle w:val="ListParagraph"/>
        <w:spacing w:line="276" w:lineRule="auto"/>
        <w:rPr>
          <w:rFonts w:ascii="Calibri" w:hAnsi="Calibri" w:cs="Calibri"/>
        </w:rPr>
      </w:pPr>
      <w:r w:rsidRPr="004930C4">
        <w:rPr>
          <w:rFonts w:ascii="Calibri" w:hAnsi="Calibri" w:cs="Calibri"/>
        </w:rPr>
        <w:t>It was agree</w:t>
      </w:r>
      <w:r w:rsidR="004930C4" w:rsidRPr="004930C4">
        <w:rPr>
          <w:rFonts w:ascii="Calibri" w:hAnsi="Calibri" w:cs="Calibri"/>
        </w:rPr>
        <w:t>d</w:t>
      </w:r>
      <w:r w:rsidRPr="004930C4">
        <w:rPr>
          <w:rFonts w:ascii="Calibri" w:hAnsi="Calibri" w:cs="Calibri"/>
        </w:rPr>
        <w:t xml:space="preserve"> to avoid </w:t>
      </w:r>
      <w:r w:rsidR="004930C4" w:rsidRPr="004930C4">
        <w:rPr>
          <w:rFonts w:ascii="Calibri" w:hAnsi="Calibri" w:cs="Calibri"/>
        </w:rPr>
        <w:t>winter</w:t>
      </w:r>
      <w:r w:rsidRPr="004930C4">
        <w:rPr>
          <w:rFonts w:ascii="Calibri" w:hAnsi="Calibri" w:cs="Calibri"/>
        </w:rPr>
        <w:t xml:space="preserve"> </w:t>
      </w:r>
      <w:r w:rsidR="004930C4" w:rsidRPr="004930C4">
        <w:rPr>
          <w:rFonts w:ascii="Calibri" w:hAnsi="Calibri" w:cs="Calibri"/>
        </w:rPr>
        <w:t>evenings</w:t>
      </w:r>
      <w:r w:rsidRPr="004930C4">
        <w:rPr>
          <w:rFonts w:ascii="Calibri" w:hAnsi="Calibri" w:cs="Calibri"/>
        </w:rPr>
        <w:t xml:space="preserve"> </w:t>
      </w:r>
      <w:r w:rsidR="004930C4" w:rsidRPr="004930C4">
        <w:rPr>
          <w:rFonts w:ascii="Calibri" w:hAnsi="Calibri" w:cs="Calibri"/>
        </w:rPr>
        <w:t>for future open meetings .</w:t>
      </w:r>
      <w:r w:rsidRPr="004930C4">
        <w:rPr>
          <w:rFonts w:ascii="Calibri" w:hAnsi="Calibri" w:cs="Calibri"/>
        </w:rPr>
        <w:t xml:space="preserve"> </w:t>
      </w:r>
    </w:p>
    <w:p w14:paraId="3E5A8C6F" w14:textId="77777777" w:rsidR="00B22ABA" w:rsidRDefault="00B22ABA" w:rsidP="00F02BF2">
      <w:pPr>
        <w:pStyle w:val="ListParagraph"/>
        <w:spacing w:line="276" w:lineRule="auto"/>
        <w:rPr>
          <w:rFonts w:ascii="Calibri" w:hAnsi="Calibri" w:cs="Calibri"/>
        </w:rPr>
      </w:pPr>
    </w:p>
    <w:p w14:paraId="159FAC36" w14:textId="77777777" w:rsidR="00B22ABA" w:rsidRPr="004930C4" w:rsidRDefault="00B22ABA" w:rsidP="00F02BF2">
      <w:pPr>
        <w:pStyle w:val="ListParagraph"/>
        <w:spacing w:line="276" w:lineRule="auto"/>
        <w:rPr>
          <w:rFonts w:ascii="Calibri" w:hAnsi="Calibri" w:cs="Calibri"/>
        </w:rPr>
      </w:pPr>
    </w:p>
    <w:p w14:paraId="7EA9D600" w14:textId="77777777" w:rsidR="00922F7D" w:rsidRPr="004930C4" w:rsidRDefault="00922F7D" w:rsidP="00F02BF2">
      <w:pPr>
        <w:pStyle w:val="ListParagraph"/>
        <w:spacing w:line="276" w:lineRule="auto"/>
        <w:rPr>
          <w:rFonts w:ascii="Calibri" w:hAnsi="Calibri" w:cs="Calibri"/>
        </w:rPr>
      </w:pPr>
    </w:p>
    <w:p w14:paraId="47C12393" w14:textId="4E4290F1" w:rsidR="00EB115F" w:rsidRDefault="00EB115F" w:rsidP="00922F7D">
      <w:pPr>
        <w:pStyle w:val="ListParagraph"/>
        <w:numPr>
          <w:ilvl w:val="0"/>
          <w:numId w:val="15"/>
        </w:numPr>
        <w:spacing w:line="276" w:lineRule="auto"/>
        <w:rPr>
          <w:rFonts w:ascii="Calibri" w:hAnsi="Calibri" w:cs="Calibri"/>
          <w:b/>
          <w:bCs/>
        </w:rPr>
      </w:pPr>
      <w:r w:rsidRPr="004930C4">
        <w:rPr>
          <w:rFonts w:ascii="Calibri" w:hAnsi="Calibri" w:cs="Calibri"/>
          <w:b/>
          <w:bCs/>
        </w:rPr>
        <w:t xml:space="preserve">Patient feedback </w:t>
      </w:r>
    </w:p>
    <w:p w14:paraId="7F6CE9F5" w14:textId="77777777" w:rsidR="00CA3023" w:rsidRDefault="00CA3023" w:rsidP="00CA3023">
      <w:pPr>
        <w:pStyle w:val="ListParagraph"/>
        <w:spacing w:line="276" w:lineRule="auto"/>
        <w:rPr>
          <w:rFonts w:ascii="Calibri" w:hAnsi="Calibri" w:cs="Calibri"/>
          <w:b/>
          <w:bCs/>
        </w:rPr>
      </w:pPr>
    </w:p>
    <w:p w14:paraId="5D61C4EA" w14:textId="50E5E372" w:rsidR="00CA3023" w:rsidRPr="00CA3023" w:rsidRDefault="00CA3023" w:rsidP="00CA3023">
      <w:pPr>
        <w:pStyle w:val="ListParagraph"/>
        <w:spacing w:line="276" w:lineRule="auto"/>
        <w:rPr>
          <w:rFonts w:ascii="Calibri" w:hAnsi="Calibri" w:cs="Calibri"/>
        </w:rPr>
      </w:pPr>
      <w:r>
        <w:rPr>
          <w:rFonts w:ascii="Calibri" w:hAnsi="Calibri" w:cs="Calibri"/>
        </w:rPr>
        <w:t xml:space="preserve">Friends and family test </w:t>
      </w:r>
    </w:p>
    <w:p w14:paraId="694F82FF" w14:textId="5699214F" w:rsidR="00EB115F" w:rsidRPr="004930C4" w:rsidRDefault="00EB115F" w:rsidP="00EB115F">
      <w:pPr>
        <w:pStyle w:val="ListParagraph"/>
        <w:spacing w:line="276" w:lineRule="auto"/>
        <w:rPr>
          <w:rFonts w:ascii="Calibri" w:hAnsi="Calibri" w:cs="Calibri"/>
        </w:rPr>
      </w:pPr>
      <w:r w:rsidRPr="004930C4">
        <w:rPr>
          <w:rFonts w:ascii="Calibri" w:hAnsi="Calibri" w:cs="Calibri"/>
        </w:rPr>
        <w:t xml:space="preserve">The chair </w:t>
      </w:r>
      <w:r w:rsidR="00661240" w:rsidRPr="004930C4">
        <w:rPr>
          <w:rFonts w:ascii="Calibri" w:hAnsi="Calibri" w:cs="Calibri"/>
        </w:rPr>
        <w:t xml:space="preserve"> and PPG regularly</w:t>
      </w:r>
      <w:r w:rsidRPr="004930C4">
        <w:rPr>
          <w:rFonts w:ascii="Calibri" w:hAnsi="Calibri" w:cs="Calibri"/>
        </w:rPr>
        <w:t xml:space="preserve"> </w:t>
      </w:r>
      <w:r w:rsidR="00661240" w:rsidRPr="004930C4">
        <w:rPr>
          <w:rFonts w:ascii="Calibri" w:hAnsi="Calibri" w:cs="Calibri"/>
        </w:rPr>
        <w:t>monitor</w:t>
      </w:r>
      <w:r w:rsidRPr="004930C4">
        <w:rPr>
          <w:rFonts w:ascii="Calibri" w:hAnsi="Calibri" w:cs="Calibri"/>
        </w:rPr>
        <w:t xml:space="preserve"> feedback </w:t>
      </w:r>
      <w:r w:rsidR="00661240" w:rsidRPr="004930C4">
        <w:rPr>
          <w:rFonts w:ascii="Calibri" w:hAnsi="Calibri" w:cs="Calibri"/>
        </w:rPr>
        <w:t>from patients via surveys and</w:t>
      </w:r>
      <w:r w:rsidR="00BC7EB0" w:rsidRPr="004930C4">
        <w:rPr>
          <w:rFonts w:ascii="Calibri" w:hAnsi="Calibri" w:cs="Calibri"/>
        </w:rPr>
        <w:t xml:space="preserve"> the </w:t>
      </w:r>
      <w:r w:rsidR="00661240" w:rsidRPr="004930C4">
        <w:rPr>
          <w:rFonts w:ascii="Calibri" w:hAnsi="Calibri" w:cs="Calibri"/>
        </w:rPr>
        <w:t xml:space="preserve"> Friends and Family Test </w:t>
      </w:r>
      <w:r w:rsidR="00BC7EB0" w:rsidRPr="004930C4">
        <w:rPr>
          <w:rFonts w:ascii="Calibri" w:hAnsi="Calibri" w:cs="Calibri"/>
        </w:rPr>
        <w:t xml:space="preserve"> (F&amp;FT). Over a  seven-month period (June 24 – Jan 25) 160 F&amp;FT forms were submitted  -  see graph below  showing the  very positive  results  about how likely the patients were to recommend the Practice  </w:t>
      </w:r>
    </w:p>
    <w:p w14:paraId="6FD80762" w14:textId="77777777" w:rsidR="00BC7EB0" w:rsidRPr="004930C4" w:rsidRDefault="00BC7EB0" w:rsidP="00EB115F">
      <w:pPr>
        <w:pStyle w:val="ListParagraph"/>
        <w:spacing w:line="276" w:lineRule="auto"/>
        <w:rPr>
          <w:rFonts w:ascii="Calibri" w:hAnsi="Calibri" w:cs="Calibri"/>
        </w:rPr>
      </w:pPr>
    </w:p>
    <w:p w14:paraId="13C98785" w14:textId="3560AB85" w:rsidR="00BC7EB0" w:rsidRPr="004930C4" w:rsidRDefault="00BC7EB0" w:rsidP="00EB115F">
      <w:pPr>
        <w:pStyle w:val="ListParagraph"/>
        <w:spacing w:line="276" w:lineRule="auto"/>
        <w:rPr>
          <w:rFonts w:ascii="Calibri" w:hAnsi="Calibri" w:cs="Calibri"/>
        </w:rPr>
      </w:pPr>
      <w:r w:rsidRPr="004930C4">
        <w:rPr>
          <w:rFonts w:ascii="Calibri" w:hAnsi="Calibri" w:cs="Calibri"/>
          <w:noProof/>
        </w:rPr>
        <w:drawing>
          <wp:inline distT="0" distB="0" distL="0" distR="0" wp14:anchorId="58A0DB9E" wp14:editId="2E160F1F">
            <wp:extent cx="4572000" cy="2743200"/>
            <wp:effectExtent l="0" t="0" r="0" b="0"/>
            <wp:docPr id="132518934" name="Chart 1">
              <a:extLst xmlns:a="http://schemas.openxmlformats.org/drawingml/2006/main">
                <a:ext uri="{FF2B5EF4-FFF2-40B4-BE49-F238E27FC236}">
                  <a16:creationId xmlns:a16="http://schemas.microsoft.com/office/drawing/2014/main" id="{2D2B2B7D-FAE5-4BD6-DF04-261C834830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E17634" w14:textId="77777777" w:rsidR="00BC7EB0" w:rsidRPr="004930C4" w:rsidRDefault="00BC7EB0" w:rsidP="00EB115F">
      <w:pPr>
        <w:pStyle w:val="ListParagraph"/>
        <w:spacing w:line="276" w:lineRule="auto"/>
        <w:rPr>
          <w:rFonts w:ascii="Calibri" w:hAnsi="Calibri" w:cs="Calibri"/>
        </w:rPr>
      </w:pPr>
    </w:p>
    <w:p w14:paraId="35CD52F5" w14:textId="0DAAAA75" w:rsidR="00BC7EB0" w:rsidRDefault="00BC7EB0" w:rsidP="00EB115F">
      <w:pPr>
        <w:pStyle w:val="ListParagraph"/>
        <w:spacing w:line="276" w:lineRule="auto"/>
        <w:rPr>
          <w:rFonts w:ascii="Calibri" w:hAnsi="Calibri" w:cs="Calibri"/>
        </w:rPr>
      </w:pPr>
      <w:r w:rsidRPr="004930C4">
        <w:rPr>
          <w:rFonts w:ascii="Calibri" w:hAnsi="Calibri" w:cs="Calibri"/>
        </w:rPr>
        <w:t xml:space="preserve">108 comments were submitted: of which </w:t>
      </w:r>
      <w:r w:rsidR="00A4236D" w:rsidRPr="004930C4">
        <w:rPr>
          <w:rFonts w:ascii="Calibri" w:hAnsi="Calibri" w:cs="Calibri"/>
        </w:rPr>
        <w:t xml:space="preserve">94 </w:t>
      </w:r>
      <w:r w:rsidRPr="004930C4">
        <w:rPr>
          <w:rFonts w:ascii="Calibri" w:hAnsi="Calibri" w:cs="Calibri"/>
        </w:rPr>
        <w:t xml:space="preserve"> wer</w:t>
      </w:r>
      <w:r w:rsidR="00A4236D" w:rsidRPr="004930C4">
        <w:rPr>
          <w:rFonts w:ascii="Calibri" w:hAnsi="Calibri" w:cs="Calibri"/>
        </w:rPr>
        <w:t>e</w:t>
      </w:r>
      <w:r w:rsidRPr="004930C4">
        <w:rPr>
          <w:rFonts w:ascii="Calibri" w:hAnsi="Calibri" w:cs="Calibri"/>
        </w:rPr>
        <w:t xml:space="preserve"> p</w:t>
      </w:r>
      <w:r w:rsidR="00A4236D" w:rsidRPr="004930C4">
        <w:rPr>
          <w:rFonts w:ascii="Calibri" w:hAnsi="Calibri" w:cs="Calibri"/>
        </w:rPr>
        <w:t>ositive</w:t>
      </w:r>
      <w:r w:rsidRPr="004930C4">
        <w:rPr>
          <w:rFonts w:ascii="Calibri" w:hAnsi="Calibri" w:cs="Calibri"/>
        </w:rPr>
        <w:t xml:space="preserve"> or extremely </w:t>
      </w:r>
      <w:r w:rsidR="00A4236D" w:rsidRPr="004930C4">
        <w:rPr>
          <w:rFonts w:ascii="Calibri" w:hAnsi="Calibri" w:cs="Calibri"/>
        </w:rPr>
        <w:t>p</w:t>
      </w:r>
      <w:r w:rsidRPr="004930C4">
        <w:rPr>
          <w:rFonts w:ascii="Calibri" w:hAnsi="Calibri" w:cs="Calibri"/>
        </w:rPr>
        <w:t>ositiv</w:t>
      </w:r>
      <w:r w:rsidR="00A4236D" w:rsidRPr="004930C4">
        <w:rPr>
          <w:rFonts w:ascii="Calibri" w:hAnsi="Calibri" w:cs="Calibri"/>
        </w:rPr>
        <w:t>e</w:t>
      </w:r>
      <w:r w:rsidRPr="004930C4">
        <w:rPr>
          <w:rFonts w:ascii="Calibri" w:hAnsi="Calibri" w:cs="Calibri"/>
        </w:rPr>
        <w:t xml:space="preserve"> . </w:t>
      </w:r>
      <w:r w:rsidR="00A4236D" w:rsidRPr="004930C4">
        <w:rPr>
          <w:rFonts w:ascii="Calibri" w:hAnsi="Calibri" w:cs="Calibri"/>
        </w:rPr>
        <w:t xml:space="preserve"> There were 14  comments which were negative  or making  suggestions for improvement / changes </w:t>
      </w:r>
      <w:r w:rsidR="00BA4488" w:rsidRPr="004930C4">
        <w:rPr>
          <w:rFonts w:ascii="Calibri" w:hAnsi="Calibri" w:cs="Calibri"/>
        </w:rPr>
        <w:t>because of</w:t>
      </w:r>
      <w:r w:rsidR="004930C4" w:rsidRPr="004930C4">
        <w:rPr>
          <w:rFonts w:ascii="Calibri" w:hAnsi="Calibri" w:cs="Calibri"/>
        </w:rPr>
        <w:t xml:space="preserve"> the patient experience.  </w:t>
      </w:r>
      <w:r w:rsidR="00A4236D" w:rsidRPr="004930C4">
        <w:rPr>
          <w:rFonts w:ascii="Calibri" w:hAnsi="Calibri" w:cs="Calibri"/>
        </w:rPr>
        <w:t xml:space="preserve"> </w:t>
      </w:r>
    </w:p>
    <w:p w14:paraId="39F75FEC" w14:textId="77777777" w:rsidR="00B22ABA" w:rsidRDefault="00B22ABA" w:rsidP="00EB115F">
      <w:pPr>
        <w:pStyle w:val="ListParagraph"/>
        <w:spacing w:line="276" w:lineRule="auto"/>
        <w:rPr>
          <w:rFonts w:ascii="Calibri" w:hAnsi="Calibri" w:cs="Calibri"/>
        </w:rPr>
      </w:pPr>
    </w:p>
    <w:p w14:paraId="154E39E4" w14:textId="34520A26" w:rsidR="00BA4488" w:rsidRDefault="00BA4488" w:rsidP="00EB115F">
      <w:pPr>
        <w:pStyle w:val="ListParagraph"/>
        <w:spacing w:line="276" w:lineRule="auto"/>
        <w:rPr>
          <w:rFonts w:ascii="Calibri" w:hAnsi="Calibri" w:cs="Calibri"/>
        </w:rPr>
      </w:pPr>
      <w:r>
        <w:rPr>
          <w:rFonts w:ascii="Calibri" w:hAnsi="Calibri" w:cs="Calibri"/>
        </w:rPr>
        <w:t xml:space="preserve">National Patient Survey </w:t>
      </w:r>
    </w:p>
    <w:p w14:paraId="1FEAC40C" w14:textId="0ECC5613" w:rsidR="00B55C76" w:rsidRDefault="00BA4488" w:rsidP="00EB115F">
      <w:pPr>
        <w:pStyle w:val="ListParagraph"/>
        <w:spacing w:line="276" w:lineRule="auto"/>
        <w:rPr>
          <w:rFonts w:ascii="Calibri" w:hAnsi="Calibri" w:cs="Calibri"/>
        </w:rPr>
      </w:pPr>
      <w:r>
        <w:rPr>
          <w:rFonts w:ascii="Calibri" w:hAnsi="Calibri" w:cs="Calibri"/>
        </w:rPr>
        <w:t xml:space="preserve">The practice  scored well above the national average on </w:t>
      </w:r>
      <w:r w:rsidRPr="00B55C76">
        <w:rPr>
          <w:rFonts w:ascii="Calibri" w:hAnsi="Calibri" w:cs="Calibri"/>
          <w:u w:val="single"/>
        </w:rPr>
        <w:t>all</w:t>
      </w:r>
      <w:r>
        <w:rPr>
          <w:rFonts w:ascii="Calibri" w:hAnsi="Calibri" w:cs="Calibri"/>
        </w:rPr>
        <w:t xml:space="preserve"> questions  in the 2024 survey. There were six </w:t>
      </w:r>
      <w:r w:rsidR="00B55C76">
        <w:rPr>
          <w:rFonts w:ascii="Calibri" w:hAnsi="Calibri" w:cs="Calibri"/>
        </w:rPr>
        <w:t xml:space="preserve">ratings </w:t>
      </w:r>
      <w:r>
        <w:rPr>
          <w:rFonts w:ascii="Calibri" w:hAnsi="Calibri" w:cs="Calibri"/>
        </w:rPr>
        <w:t xml:space="preserve">  for “Accessing the Practice”.  80-97 % of respondents rated  the Practice a good or fairly good.  There  were </w:t>
      </w:r>
      <w:r w:rsidR="00B55C76">
        <w:rPr>
          <w:rFonts w:ascii="Calibri" w:hAnsi="Calibri" w:cs="Calibri"/>
        </w:rPr>
        <w:t xml:space="preserve">another six a ratings of experience  “At the last appointment” and Adelaide  respondents scored us 92 -97% as good or fairly good.  </w:t>
      </w:r>
    </w:p>
    <w:p w14:paraId="561365B8" w14:textId="53CB613B" w:rsidR="00A4236D" w:rsidRDefault="00B55C76" w:rsidP="00EB115F">
      <w:pPr>
        <w:pStyle w:val="ListParagraph"/>
        <w:spacing w:line="276" w:lineRule="auto"/>
        <w:rPr>
          <w:rFonts w:ascii="Calibri" w:hAnsi="Calibri" w:cs="Calibri"/>
        </w:rPr>
      </w:pPr>
      <w:r>
        <w:rPr>
          <w:rFonts w:ascii="Calibri" w:hAnsi="Calibri" w:cs="Calibri"/>
        </w:rPr>
        <w:t xml:space="preserve"> Full details of the survey results  are available on the Practice website</w:t>
      </w:r>
    </w:p>
    <w:p w14:paraId="21A734B5" w14:textId="77777777" w:rsidR="00BA4488" w:rsidRPr="004930C4" w:rsidRDefault="00BA4488" w:rsidP="00EB115F">
      <w:pPr>
        <w:pStyle w:val="ListParagraph"/>
        <w:spacing w:line="276" w:lineRule="auto"/>
        <w:rPr>
          <w:rFonts w:ascii="Calibri" w:hAnsi="Calibri" w:cs="Calibri"/>
        </w:rPr>
      </w:pPr>
    </w:p>
    <w:p w14:paraId="5A3F0401" w14:textId="27C83C61" w:rsidR="00922F7D" w:rsidRPr="004930C4" w:rsidRDefault="00922F7D" w:rsidP="00922F7D">
      <w:pPr>
        <w:pStyle w:val="ListParagraph"/>
        <w:numPr>
          <w:ilvl w:val="0"/>
          <w:numId w:val="15"/>
        </w:numPr>
        <w:spacing w:line="276" w:lineRule="auto"/>
        <w:rPr>
          <w:rFonts w:ascii="Calibri" w:hAnsi="Calibri" w:cs="Calibri"/>
          <w:b/>
          <w:bCs/>
        </w:rPr>
      </w:pPr>
      <w:r w:rsidRPr="004930C4">
        <w:rPr>
          <w:rFonts w:ascii="Calibri" w:hAnsi="Calibri" w:cs="Calibri"/>
          <w:b/>
          <w:bCs/>
        </w:rPr>
        <w:t>Conclusion</w:t>
      </w:r>
    </w:p>
    <w:p w14:paraId="0B458AD5" w14:textId="7A30ED33" w:rsidR="00922F7D" w:rsidRPr="004930C4" w:rsidRDefault="004D5940" w:rsidP="00922F7D">
      <w:pPr>
        <w:pStyle w:val="ListParagraph"/>
        <w:spacing w:line="276" w:lineRule="auto"/>
        <w:rPr>
          <w:rFonts w:ascii="Calibri" w:hAnsi="Calibri" w:cs="Calibri"/>
        </w:rPr>
      </w:pPr>
      <w:r w:rsidRPr="004930C4">
        <w:rPr>
          <w:rFonts w:ascii="Calibri" w:hAnsi="Calibri" w:cs="Calibri"/>
        </w:rPr>
        <w:t>The Adelaide Medical  Practice is to be congratulated on  the consistently high  positive feedback  from patients  via the PPG , the F&amp;FT ( Friends and Family Test</w:t>
      </w:r>
      <w:r w:rsidR="007B6B77" w:rsidRPr="004930C4">
        <w:rPr>
          <w:rFonts w:ascii="Calibri" w:hAnsi="Calibri" w:cs="Calibri"/>
        </w:rPr>
        <w:t>)</w:t>
      </w:r>
      <w:r w:rsidRPr="004930C4">
        <w:rPr>
          <w:rFonts w:ascii="Calibri" w:hAnsi="Calibri" w:cs="Calibri"/>
        </w:rPr>
        <w:t xml:space="preserve"> and the </w:t>
      </w:r>
      <w:r w:rsidR="00BA4488">
        <w:rPr>
          <w:rFonts w:ascii="Calibri" w:hAnsi="Calibri" w:cs="Calibri"/>
        </w:rPr>
        <w:t xml:space="preserve">national </w:t>
      </w:r>
      <w:r w:rsidRPr="004930C4">
        <w:rPr>
          <w:rFonts w:ascii="Calibri" w:hAnsi="Calibri" w:cs="Calibri"/>
        </w:rPr>
        <w:t xml:space="preserve">patient survey. </w:t>
      </w:r>
      <w:r w:rsidR="00CA3023">
        <w:rPr>
          <w:rFonts w:ascii="Calibri" w:hAnsi="Calibri" w:cs="Calibri"/>
        </w:rPr>
        <w:t xml:space="preserve">  The PPG is  well supported and valued by the Practice. </w:t>
      </w:r>
    </w:p>
    <w:p w14:paraId="6B8F6016" w14:textId="77777777" w:rsidR="00D10F31" w:rsidRPr="004930C4" w:rsidRDefault="00D10F31">
      <w:pPr>
        <w:rPr>
          <w:rFonts w:ascii="Calibri" w:hAnsi="Calibri" w:cs="Calibri"/>
        </w:rPr>
      </w:pPr>
    </w:p>
    <w:p w14:paraId="46086AF3" w14:textId="77777777" w:rsidR="00D10F31" w:rsidRPr="004930C4" w:rsidRDefault="00D10F31">
      <w:pPr>
        <w:rPr>
          <w:rFonts w:ascii="Calibri" w:hAnsi="Calibri" w:cs="Calibri"/>
        </w:rPr>
      </w:pPr>
    </w:p>
    <w:p w14:paraId="2FC00057" w14:textId="02E82EF7" w:rsidR="008D261F" w:rsidRPr="004930C4" w:rsidRDefault="00034B4C" w:rsidP="008D261F">
      <w:pPr>
        <w:rPr>
          <w:rFonts w:ascii="Calibri" w:eastAsia="Times New Roman" w:hAnsi="Calibri" w:cs="Calibri"/>
          <w:lang w:eastAsia="en-GB"/>
        </w:rPr>
      </w:pPr>
      <w:r w:rsidRPr="004930C4">
        <w:rPr>
          <w:rFonts w:ascii="Calibri" w:eastAsia="Times New Roman" w:hAnsi="Calibri" w:cs="Calibri"/>
          <w:lang w:eastAsia="en-GB"/>
        </w:rPr>
        <w:t xml:space="preserve">HL/Jan 25 </w:t>
      </w:r>
    </w:p>
    <w:p w14:paraId="73D9E910" w14:textId="77777777" w:rsidR="008D261F" w:rsidRPr="004930C4" w:rsidRDefault="008D261F" w:rsidP="008D261F">
      <w:pPr>
        <w:rPr>
          <w:rFonts w:ascii="Calibri" w:eastAsia="Times New Roman" w:hAnsi="Calibri" w:cs="Calibri"/>
          <w:lang w:eastAsia="en-GB"/>
        </w:rPr>
      </w:pPr>
    </w:p>
    <w:p w14:paraId="58697E5F" w14:textId="118EDAE4" w:rsidR="00F02BF2" w:rsidRPr="004930C4" w:rsidRDefault="00F02BF2">
      <w:pPr>
        <w:rPr>
          <w:rFonts w:ascii="Calibri" w:hAnsi="Calibri" w:cs="Calibri"/>
        </w:rPr>
      </w:pPr>
      <w:r w:rsidRPr="004930C4">
        <w:rPr>
          <w:rFonts w:ascii="Calibri" w:hAnsi="Calibri" w:cs="Calibri"/>
        </w:rPr>
        <w:br w:type="page"/>
      </w:r>
    </w:p>
    <w:p w14:paraId="30701207" w14:textId="4E658D00" w:rsidR="00041CE4" w:rsidRPr="004930C4" w:rsidRDefault="00F02BF2" w:rsidP="00F02BF2">
      <w:pPr>
        <w:jc w:val="right"/>
        <w:rPr>
          <w:rFonts w:ascii="Calibri" w:hAnsi="Calibri" w:cs="Calibri"/>
          <w:b/>
          <w:bCs/>
        </w:rPr>
      </w:pPr>
      <w:r w:rsidRPr="004930C4">
        <w:rPr>
          <w:rFonts w:ascii="Calibri" w:hAnsi="Calibri" w:cs="Calibri"/>
          <w:b/>
          <w:bCs/>
        </w:rPr>
        <w:t>Appendix A</w:t>
      </w:r>
    </w:p>
    <w:p w14:paraId="6221F526" w14:textId="691E4902" w:rsidR="00041CE4" w:rsidRPr="004930C4" w:rsidRDefault="0026567D" w:rsidP="00041CE4">
      <w:pPr>
        <w:rPr>
          <w:rFonts w:ascii="Calibri" w:hAnsi="Calibri" w:cs="Calibri"/>
          <w:b/>
          <w:bCs/>
        </w:rPr>
      </w:pPr>
      <w:r w:rsidRPr="004930C4">
        <w:rPr>
          <w:rFonts w:ascii="Calibri" w:hAnsi="Calibri" w:cs="Calibri"/>
          <w:b/>
          <w:bCs/>
        </w:rPr>
        <w:t xml:space="preserve">Constraints </w:t>
      </w:r>
    </w:p>
    <w:p w14:paraId="4759CC5C" w14:textId="77777777" w:rsidR="009F1F9F" w:rsidRPr="004930C4" w:rsidRDefault="00D10F31" w:rsidP="009F1F9F">
      <w:pPr>
        <w:rPr>
          <w:rFonts w:ascii="Calibri" w:hAnsi="Calibri" w:cs="Calibri"/>
        </w:rPr>
      </w:pPr>
      <w:r w:rsidRPr="004930C4">
        <w:rPr>
          <w:rFonts w:ascii="Calibri" w:hAnsi="Calibri" w:cs="Calibri"/>
          <w:b/>
          <w:bCs/>
        </w:rPr>
        <w:t xml:space="preserve"> </w:t>
      </w:r>
      <w:r w:rsidR="009F1F9F" w:rsidRPr="004930C4">
        <w:rPr>
          <w:rFonts w:ascii="Calibri" w:hAnsi="Calibri" w:cs="Calibri"/>
          <w:b/>
          <w:bCs/>
        </w:rPr>
        <w:t>Any PPG  work programme</w:t>
      </w:r>
      <w:r w:rsidR="009F1F9F" w:rsidRPr="004930C4">
        <w:rPr>
          <w:rFonts w:ascii="Calibri" w:hAnsi="Calibri" w:cs="Calibri"/>
        </w:rPr>
        <w:t xml:space="preserve"> must take realistic and practical account of: </w:t>
      </w:r>
    </w:p>
    <w:p w14:paraId="5B01B0F3" w14:textId="77777777" w:rsidR="009F1F9F" w:rsidRPr="004930C4" w:rsidRDefault="009F1F9F" w:rsidP="009F1F9F">
      <w:pPr>
        <w:pStyle w:val="ListParagraph"/>
        <w:numPr>
          <w:ilvl w:val="0"/>
          <w:numId w:val="11"/>
        </w:numPr>
        <w:spacing w:after="0" w:line="240" w:lineRule="auto"/>
        <w:rPr>
          <w:rFonts w:ascii="Calibri" w:hAnsi="Calibri" w:cs="Calibri"/>
        </w:rPr>
      </w:pPr>
      <w:r w:rsidRPr="004930C4">
        <w:rPr>
          <w:rFonts w:ascii="Calibri" w:hAnsi="Calibri" w:cs="Calibri"/>
        </w:rPr>
        <w:t xml:space="preserve">The heavy workload of the practice and the huge pressures GPs and all the staff are under  </w:t>
      </w:r>
    </w:p>
    <w:p w14:paraId="6AEE37B6" w14:textId="77777777" w:rsidR="009F1F9F" w:rsidRPr="004930C4" w:rsidRDefault="009F1F9F" w:rsidP="009F1F9F">
      <w:pPr>
        <w:pStyle w:val="ListParagraph"/>
        <w:numPr>
          <w:ilvl w:val="0"/>
          <w:numId w:val="11"/>
        </w:numPr>
        <w:spacing w:after="0" w:line="240" w:lineRule="auto"/>
        <w:rPr>
          <w:rFonts w:ascii="Calibri" w:hAnsi="Calibri" w:cs="Calibri"/>
        </w:rPr>
      </w:pPr>
      <w:r w:rsidRPr="004930C4">
        <w:rPr>
          <w:rFonts w:ascii="Calibri" w:hAnsi="Calibri" w:cs="Calibri"/>
        </w:rPr>
        <w:t xml:space="preserve">Financial constraints  </w:t>
      </w:r>
    </w:p>
    <w:p w14:paraId="4FDC2E5D" w14:textId="77777777" w:rsidR="009F1F9F" w:rsidRPr="004930C4" w:rsidRDefault="009F1F9F" w:rsidP="009F1F9F">
      <w:pPr>
        <w:pStyle w:val="ListParagraph"/>
        <w:numPr>
          <w:ilvl w:val="0"/>
          <w:numId w:val="11"/>
        </w:numPr>
        <w:spacing w:after="0" w:line="240" w:lineRule="auto"/>
        <w:rPr>
          <w:rFonts w:ascii="Calibri" w:hAnsi="Calibri" w:cs="Calibri"/>
          <w:b/>
          <w:bCs/>
        </w:rPr>
      </w:pPr>
      <w:r w:rsidRPr="004930C4">
        <w:rPr>
          <w:rFonts w:ascii="Calibri" w:hAnsi="Calibri" w:cs="Calibri"/>
        </w:rPr>
        <w:t>The bombardment of directives/targets from: NHS England; NCL ICS (North Central London Integrated Care System); Camden ICB (Integrated Care Board); Objectives/targets  of the  of the PCN (Primary Care Network); GPs contractual requirements.</w:t>
      </w:r>
    </w:p>
    <w:p w14:paraId="4CEB7954" w14:textId="77777777" w:rsidR="009F1F9F" w:rsidRPr="004930C4" w:rsidRDefault="009F1F9F" w:rsidP="009F1F9F">
      <w:pPr>
        <w:pStyle w:val="ListParagraph"/>
        <w:numPr>
          <w:ilvl w:val="0"/>
          <w:numId w:val="11"/>
        </w:numPr>
        <w:spacing w:after="0" w:line="240" w:lineRule="auto"/>
        <w:rPr>
          <w:rFonts w:ascii="Calibri" w:hAnsi="Calibri" w:cs="Calibri"/>
          <w:b/>
          <w:bCs/>
        </w:rPr>
      </w:pPr>
      <w:r w:rsidRPr="004930C4">
        <w:rPr>
          <w:rFonts w:ascii="Calibri" w:hAnsi="Calibri" w:cs="Calibri"/>
        </w:rPr>
        <w:t xml:space="preserve">HR issues e.g. recruitment difficulties,  managing staff vacancies and illness </w:t>
      </w:r>
    </w:p>
    <w:p w14:paraId="009A79AA" w14:textId="77777777" w:rsidR="009F1F9F" w:rsidRPr="004930C4" w:rsidRDefault="009F1F9F" w:rsidP="009F1F9F">
      <w:pPr>
        <w:pStyle w:val="ListParagraph"/>
        <w:numPr>
          <w:ilvl w:val="0"/>
          <w:numId w:val="11"/>
        </w:numPr>
        <w:spacing w:after="0" w:line="240" w:lineRule="auto"/>
        <w:rPr>
          <w:rFonts w:ascii="Calibri" w:hAnsi="Calibri" w:cs="Calibri"/>
          <w:b/>
          <w:bCs/>
        </w:rPr>
      </w:pPr>
      <w:r w:rsidRPr="004930C4">
        <w:rPr>
          <w:rFonts w:ascii="Calibri" w:hAnsi="Calibri" w:cs="Calibri"/>
        </w:rPr>
        <w:t xml:space="preserve">The national  trend for more GPs choosing to be salaried rather than being  a partner of the Practice </w:t>
      </w:r>
    </w:p>
    <w:p w14:paraId="413A22AF" w14:textId="3184A0E0" w:rsidR="009F1F9F" w:rsidRPr="004930C4" w:rsidRDefault="009F1F9F" w:rsidP="009F1F9F">
      <w:pPr>
        <w:pStyle w:val="ListParagraph"/>
        <w:numPr>
          <w:ilvl w:val="0"/>
          <w:numId w:val="11"/>
        </w:numPr>
        <w:spacing w:after="0" w:line="240" w:lineRule="auto"/>
        <w:rPr>
          <w:rFonts w:ascii="Calibri" w:hAnsi="Calibri" w:cs="Calibri"/>
          <w:b/>
          <w:bCs/>
        </w:rPr>
      </w:pPr>
      <w:r w:rsidRPr="004930C4">
        <w:rPr>
          <w:rFonts w:ascii="Calibri" w:hAnsi="Calibri" w:cs="Calibri"/>
        </w:rPr>
        <w:t>The national and local trends for more flexible part-time working by  GPs</w:t>
      </w:r>
    </w:p>
    <w:p w14:paraId="6E5168B1" w14:textId="77777777" w:rsidR="009F1F9F" w:rsidRPr="004930C4" w:rsidRDefault="009F1F9F" w:rsidP="009F1F9F">
      <w:pPr>
        <w:pStyle w:val="ListParagraph"/>
        <w:spacing w:after="0" w:line="240" w:lineRule="auto"/>
        <w:rPr>
          <w:rFonts w:ascii="Calibri" w:hAnsi="Calibri" w:cs="Calibri"/>
          <w:b/>
          <w:bCs/>
        </w:rPr>
      </w:pPr>
    </w:p>
    <w:p w14:paraId="442A40CB" w14:textId="77777777" w:rsidR="009F1F9F" w:rsidRPr="004930C4" w:rsidRDefault="009F1F9F" w:rsidP="009F1F9F">
      <w:pPr>
        <w:rPr>
          <w:rFonts w:ascii="Calibri" w:hAnsi="Calibri" w:cs="Calibri"/>
        </w:rPr>
      </w:pPr>
      <w:r w:rsidRPr="004930C4">
        <w:rPr>
          <w:rFonts w:ascii="Calibri" w:hAnsi="Calibri" w:cs="Calibri"/>
        </w:rPr>
        <w:t>The above means that all patients  are experiencing increasingly  different ways of accessing and receiving clinical care  and treatment.   This subtly impacts on the work of the PPG by often reducing  our scope for modifying  new working practices. So, while our aims remain unchanged, our role  is shifting to one of how we can best support the maintenance of good safe standards of clinical care within such a challenging environment.</w:t>
      </w:r>
    </w:p>
    <w:p w14:paraId="2C6CF4E6" w14:textId="77777777" w:rsidR="004930C4" w:rsidRPr="004930C4" w:rsidRDefault="00F02BF2" w:rsidP="004930C4">
      <w:pPr>
        <w:ind w:left="709"/>
        <w:jc w:val="right"/>
        <w:rPr>
          <w:rFonts w:ascii="Calibri" w:hAnsi="Calibri" w:cs="Calibri"/>
          <w:b/>
          <w:bCs/>
        </w:rPr>
      </w:pPr>
      <w:r w:rsidRPr="004930C4">
        <w:rPr>
          <w:rFonts w:ascii="Calibri" w:hAnsi="Calibri" w:cs="Calibri"/>
        </w:rPr>
        <w:br w:type="page"/>
      </w:r>
      <w:r w:rsidR="004930C4" w:rsidRPr="004930C4">
        <w:rPr>
          <w:rFonts w:ascii="Calibri" w:hAnsi="Calibri" w:cs="Calibri"/>
          <w:b/>
          <w:bCs/>
        </w:rPr>
        <w:t>Appendix  B</w:t>
      </w:r>
    </w:p>
    <w:p w14:paraId="2FE614C0" w14:textId="6AFBF158" w:rsidR="00F02BF2" w:rsidRPr="004930C4" w:rsidRDefault="00F02BF2">
      <w:pPr>
        <w:rPr>
          <w:rFonts w:ascii="Calibri" w:hAnsi="Calibri" w:cs="Calibri"/>
        </w:rPr>
      </w:pPr>
    </w:p>
    <w:tbl>
      <w:tblPr>
        <w:tblpPr w:leftFromText="180" w:rightFromText="180" w:horzAnchor="margin" w:tblpY="1243"/>
        <w:tblW w:w="8505" w:type="dxa"/>
        <w:tblLayout w:type="fixed"/>
        <w:tblLook w:val="04A0" w:firstRow="1" w:lastRow="0" w:firstColumn="1" w:lastColumn="0" w:noHBand="0" w:noVBand="1"/>
      </w:tblPr>
      <w:tblGrid>
        <w:gridCol w:w="994"/>
        <w:gridCol w:w="994"/>
        <w:gridCol w:w="3824"/>
        <w:gridCol w:w="992"/>
        <w:gridCol w:w="1701"/>
      </w:tblGrid>
      <w:tr w:rsidR="0026567D" w:rsidRPr="004930C4" w14:paraId="3A886381" w14:textId="77777777" w:rsidTr="0026567D">
        <w:trPr>
          <w:trHeight w:val="828"/>
        </w:trPr>
        <w:tc>
          <w:tcPr>
            <w:tcW w:w="994" w:type="dxa"/>
            <w:tcBorders>
              <w:top w:val="single" w:sz="6" w:space="0" w:color="auto"/>
              <w:left w:val="single" w:sz="6" w:space="0" w:color="auto"/>
              <w:bottom w:val="single" w:sz="6" w:space="0" w:color="auto"/>
              <w:right w:val="single" w:sz="6" w:space="0" w:color="auto"/>
            </w:tcBorders>
          </w:tcPr>
          <w:p w14:paraId="24942EA7"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1/24</w:t>
            </w:r>
          </w:p>
        </w:tc>
        <w:tc>
          <w:tcPr>
            <w:tcW w:w="994" w:type="dxa"/>
            <w:tcBorders>
              <w:top w:val="single" w:sz="6" w:space="0" w:color="auto"/>
              <w:left w:val="single" w:sz="6" w:space="0" w:color="auto"/>
              <w:bottom w:val="single" w:sz="6" w:space="0" w:color="auto"/>
              <w:right w:val="single" w:sz="6" w:space="0" w:color="auto"/>
            </w:tcBorders>
          </w:tcPr>
          <w:p w14:paraId="63CE9262"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7.2.24</w:t>
            </w:r>
          </w:p>
        </w:tc>
        <w:tc>
          <w:tcPr>
            <w:tcW w:w="3824" w:type="dxa"/>
            <w:tcBorders>
              <w:top w:val="single" w:sz="6" w:space="0" w:color="auto"/>
              <w:left w:val="single" w:sz="6" w:space="0" w:color="auto"/>
              <w:bottom w:val="single" w:sz="6" w:space="0" w:color="auto"/>
              <w:right w:val="single" w:sz="6" w:space="0" w:color="auto"/>
            </w:tcBorders>
          </w:tcPr>
          <w:p w14:paraId="06D2B204" w14:textId="77777777" w:rsidR="0026567D" w:rsidRPr="004930C4" w:rsidRDefault="0026567D" w:rsidP="0026567D">
            <w:pPr>
              <w:spacing w:line="256" w:lineRule="auto"/>
              <w:rPr>
                <w:rFonts w:ascii="Calibri" w:hAnsi="Calibri" w:cs="Calibri"/>
              </w:rPr>
            </w:pPr>
            <w:r w:rsidRPr="004930C4">
              <w:rPr>
                <w:rFonts w:ascii="Calibri" w:hAnsi="Calibri" w:cs="Calibri"/>
              </w:rPr>
              <w:t xml:space="preserve">Explore making  process for responding to GP text message clearer  and easier e.g info about no direct  reply possible  + explore  direct  link to website   </w:t>
            </w:r>
          </w:p>
        </w:tc>
        <w:tc>
          <w:tcPr>
            <w:tcW w:w="992" w:type="dxa"/>
            <w:tcBorders>
              <w:top w:val="single" w:sz="6" w:space="0" w:color="auto"/>
              <w:left w:val="single" w:sz="6" w:space="0" w:color="auto"/>
              <w:bottom w:val="single" w:sz="6" w:space="0" w:color="auto"/>
              <w:right w:val="single" w:sz="6" w:space="0" w:color="auto"/>
            </w:tcBorders>
          </w:tcPr>
          <w:p w14:paraId="5C03F2F5"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Belgin</w:t>
            </w:r>
          </w:p>
        </w:tc>
        <w:tc>
          <w:tcPr>
            <w:tcW w:w="1701" w:type="dxa"/>
            <w:tcBorders>
              <w:top w:val="single" w:sz="6" w:space="0" w:color="auto"/>
              <w:left w:val="single" w:sz="6" w:space="0" w:color="auto"/>
              <w:bottom w:val="single" w:sz="6" w:space="0" w:color="auto"/>
              <w:right w:val="single" w:sz="6" w:space="0" w:color="auto"/>
            </w:tcBorders>
          </w:tcPr>
          <w:p w14:paraId="1E8C80FD"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b/>
                <w:bCs/>
                <w:color w:val="00B050"/>
              </w:rPr>
              <w:t>Done</w:t>
            </w:r>
          </w:p>
        </w:tc>
      </w:tr>
      <w:tr w:rsidR="0026567D" w:rsidRPr="004930C4" w14:paraId="7F560F20" w14:textId="77777777" w:rsidTr="0026567D">
        <w:trPr>
          <w:trHeight w:val="828"/>
        </w:trPr>
        <w:tc>
          <w:tcPr>
            <w:tcW w:w="994" w:type="dxa"/>
            <w:tcBorders>
              <w:top w:val="single" w:sz="6" w:space="0" w:color="auto"/>
              <w:left w:val="single" w:sz="6" w:space="0" w:color="auto"/>
              <w:bottom w:val="single" w:sz="6" w:space="0" w:color="auto"/>
              <w:right w:val="single" w:sz="6" w:space="0" w:color="auto"/>
            </w:tcBorders>
          </w:tcPr>
          <w:p w14:paraId="1D5E1273"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2/24</w:t>
            </w:r>
          </w:p>
        </w:tc>
        <w:tc>
          <w:tcPr>
            <w:tcW w:w="994" w:type="dxa"/>
            <w:tcBorders>
              <w:top w:val="single" w:sz="6" w:space="0" w:color="auto"/>
              <w:left w:val="single" w:sz="6" w:space="0" w:color="auto"/>
              <w:bottom w:val="single" w:sz="6" w:space="0" w:color="auto"/>
              <w:right w:val="single" w:sz="6" w:space="0" w:color="auto"/>
            </w:tcBorders>
          </w:tcPr>
          <w:p w14:paraId="3CF67D4D"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7.2.24</w:t>
            </w:r>
          </w:p>
        </w:tc>
        <w:tc>
          <w:tcPr>
            <w:tcW w:w="3824" w:type="dxa"/>
            <w:tcBorders>
              <w:top w:val="single" w:sz="6" w:space="0" w:color="auto"/>
              <w:left w:val="single" w:sz="6" w:space="0" w:color="auto"/>
              <w:bottom w:val="single" w:sz="6" w:space="0" w:color="auto"/>
              <w:right w:val="single" w:sz="6" w:space="0" w:color="auto"/>
            </w:tcBorders>
          </w:tcPr>
          <w:p w14:paraId="5731BD4D" w14:textId="77777777" w:rsidR="0026567D" w:rsidRPr="004930C4" w:rsidRDefault="0026567D" w:rsidP="0026567D">
            <w:pPr>
              <w:spacing w:line="256" w:lineRule="auto"/>
              <w:rPr>
                <w:rFonts w:ascii="Calibri" w:hAnsi="Calibri" w:cs="Calibri"/>
              </w:rPr>
            </w:pPr>
            <w:r w:rsidRPr="004930C4">
              <w:rPr>
                <w:rFonts w:ascii="Calibri" w:hAnsi="Calibri" w:cs="Calibri"/>
              </w:rPr>
              <w:t xml:space="preserve">Start well project (changes to maternity services )  -  PPG felt public needed  wider clearer consultation process. Feedback to NCL via CPPEG  </w:t>
            </w:r>
          </w:p>
        </w:tc>
        <w:tc>
          <w:tcPr>
            <w:tcW w:w="992" w:type="dxa"/>
            <w:tcBorders>
              <w:top w:val="single" w:sz="6" w:space="0" w:color="auto"/>
              <w:left w:val="single" w:sz="6" w:space="0" w:color="auto"/>
              <w:bottom w:val="single" w:sz="6" w:space="0" w:color="auto"/>
              <w:right w:val="single" w:sz="6" w:space="0" w:color="auto"/>
            </w:tcBorders>
          </w:tcPr>
          <w:p w14:paraId="2A381402"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 xml:space="preserve">Hilary Lance Mark </w:t>
            </w:r>
          </w:p>
        </w:tc>
        <w:tc>
          <w:tcPr>
            <w:tcW w:w="1701" w:type="dxa"/>
            <w:tcBorders>
              <w:top w:val="single" w:sz="6" w:space="0" w:color="auto"/>
              <w:left w:val="single" w:sz="6" w:space="0" w:color="auto"/>
              <w:bottom w:val="single" w:sz="6" w:space="0" w:color="auto"/>
              <w:right w:val="single" w:sz="6" w:space="0" w:color="auto"/>
            </w:tcBorders>
          </w:tcPr>
          <w:p w14:paraId="44644CD2" w14:textId="77777777" w:rsidR="0026567D" w:rsidRPr="004930C4" w:rsidRDefault="0026567D" w:rsidP="0026567D">
            <w:pPr>
              <w:autoSpaceDE w:val="0"/>
              <w:autoSpaceDN w:val="0"/>
              <w:adjustRightInd w:val="0"/>
              <w:spacing w:line="254" w:lineRule="auto"/>
              <w:rPr>
                <w:rFonts w:ascii="Calibri" w:hAnsi="Calibri" w:cs="Calibri"/>
                <w:b/>
                <w:bCs/>
                <w:color w:val="000000"/>
              </w:rPr>
            </w:pPr>
            <w:r w:rsidRPr="004930C4">
              <w:rPr>
                <w:rFonts w:ascii="Calibri" w:hAnsi="Calibri" w:cs="Calibri"/>
                <w:b/>
                <w:bCs/>
                <w:color w:val="00B050"/>
              </w:rPr>
              <w:t>Done</w:t>
            </w:r>
          </w:p>
        </w:tc>
      </w:tr>
      <w:tr w:rsidR="0026567D" w:rsidRPr="004930C4" w14:paraId="58865C06" w14:textId="77777777" w:rsidTr="0026567D">
        <w:trPr>
          <w:trHeight w:val="828"/>
        </w:trPr>
        <w:tc>
          <w:tcPr>
            <w:tcW w:w="994" w:type="dxa"/>
            <w:tcBorders>
              <w:top w:val="single" w:sz="6" w:space="0" w:color="auto"/>
              <w:left w:val="single" w:sz="6" w:space="0" w:color="auto"/>
              <w:bottom w:val="single" w:sz="6" w:space="0" w:color="auto"/>
              <w:right w:val="single" w:sz="6" w:space="0" w:color="auto"/>
            </w:tcBorders>
          </w:tcPr>
          <w:p w14:paraId="238F37F0"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3/24</w:t>
            </w:r>
          </w:p>
        </w:tc>
        <w:tc>
          <w:tcPr>
            <w:tcW w:w="994" w:type="dxa"/>
            <w:tcBorders>
              <w:top w:val="single" w:sz="6" w:space="0" w:color="auto"/>
              <w:left w:val="single" w:sz="6" w:space="0" w:color="auto"/>
              <w:bottom w:val="single" w:sz="6" w:space="0" w:color="auto"/>
              <w:right w:val="single" w:sz="6" w:space="0" w:color="auto"/>
            </w:tcBorders>
          </w:tcPr>
          <w:p w14:paraId="4861A8A9"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7.2.24</w:t>
            </w:r>
          </w:p>
        </w:tc>
        <w:tc>
          <w:tcPr>
            <w:tcW w:w="3824" w:type="dxa"/>
            <w:tcBorders>
              <w:top w:val="single" w:sz="6" w:space="0" w:color="auto"/>
              <w:left w:val="single" w:sz="6" w:space="0" w:color="auto"/>
              <w:bottom w:val="single" w:sz="6" w:space="0" w:color="auto"/>
              <w:right w:val="single" w:sz="6" w:space="0" w:color="auto"/>
            </w:tcBorders>
          </w:tcPr>
          <w:p w14:paraId="65903741" w14:textId="77777777" w:rsidR="0026567D" w:rsidRPr="004930C4" w:rsidRDefault="0026567D" w:rsidP="0026567D">
            <w:pPr>
              <w:spacing w:line="256" w:lineRule="auto"/>
              <w:rPr>
                <w:rFonts w:ascii="Calibri" w:hAnsi="Calibri" w:cs="Calibri"/>
              </w:rPr>
            </w:pPr>
            <w:r w:rsidRPr="004930C4">
              <w:rPr>
                <w:rFonts w:ascii="Calibri" w:hAnsi="Calibri" w:cs="Calibri"/>
              </w:rPr>
              <w:t>Camden Carers strategy development + Belgin’s detailed  work with Camden Carers</w:t>
            </w:r>
          </w:p>
          <w:p w14:paraId="68A4ACFA" w14:textId="77777777" w:rsidR="0026567D" w:rsidRPr="004930C4" w:rsidRDefault="0026567D" w:rsidP="0026567D">
            <w:pPr>
              <w:spacing w:line="256" w:lineRule="auto"/>
              <w:rPr>
                <w:rFonts w:ascii="Calibri" w:hAnsi="Calibri" w:cs="Calibri"/>
              </w:rPr>
            </w:pPr>
            <w:r w:rsidRPr="004930C4">
              <w:rPr>
                <w:rFonts w:ascii="Calibri" w:hAnsi="Calibri" w:cs="Calibri"/>
              </w:rPr>
              <w:t xml:space="preserve">Possible item for patients’ open meeting   </w:t>
            </w:r>
          </w:p>
        </w:tc>
        <w:tc>
          <w:tcPr>
            <w:tcW w:w="992" w:type="dxa"/>
            <w:tcBorders>
              <w:top w:val="single" w:sz="6" w:space="0" w:color="auto"/>
              <w:left w:val="single" w:sz="6" w:space="0" w:color="auto"/>
              <w:bottom w:val="single" w:sz="6" w:space="0" w:color="auto"/>
              <w:right w:val="single" w:sz="6" w:space="0" w:color="auto"/>
            </w:tcBorders>
          </w:tcPr>
          <w:p w14:paraId="108CD009"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 xml:space="preserve">Hilary </w:t>
            </w:r>
          </w:p>
        </w:tc>
        <w:tc>
          <w:tcPr>
            <w:tcW w:w="1701" w:type="dxa"/>
            <w:tcBorders>
              <w:top w:val="single" w:sz="6" w:space="0" w:color="auto"/>
              <w:left w:val="single" w:sz="6" w:space="0" w:color="auto"/>
              <w:bottom w:val="single" w:sz="6" w:space="0" w:color="auto"/>
              <w:right w:val="single" w:sz="6" w:space="0" w:color="auto"/>
            </w:tcBorders>
          </w:tcPr>
          <w:p w14:paraId="05159B40" w14:textId="03DB1974"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B050"/>
              </w:rPr>
              <w:t xml:space="preserve">Agreed </w:t>
            </w:r>
            <w:r w:rsidR="00C035D4" w:rsidRPr="004930C4">
              <w:rPr>
                <w:rFonts w:ascii="Calibri" w:hAnsi="Calibri" w:cs="Calibri"/>
                <w:color w:val="00B050"/>
              </w:rPr>
              <w:t>on basis of feedback from group members and Belgin</w:t>
            </w:r>
            <w:r w:rsidRPr="004930C4">
              <w:rPr>
                <w:rFonts w:ascii="Calibri" w:hAnsi="Calibri" w:cs="Calibri"/>
                <w:color w:val="00B050"/>
              </w:rPr>
              <w:t xml:space="preserve"> other items for meeting had higher </w:t>
            </w:r>
            <w:r w:rsidR="004930C4">
              <w:rPr>
                <w:rFonts w:ascii="Calibri" w:hAnsi="Calibri" w:cs="Calibri"/>
                <w:color w:val="00B050"/>
              </w:rPr>
              <w:t xml:space="preserve">priority </w:t>
            </w:r>
            <w:r w:rsidRPr="004930C4">
              <w:rPr>
                <w:rFonts w:ascii="Calibri" w:hAnsi="Calibri" w:cs="Calibri"/>
                <w:color w:val="00B050"/>
              </w:rPr>
              <w:t xml:space="preserve"> </w:t>
            </w:r>
            <w:r w:rsidRPr="004930C4">
              <w:rPr>
                <w:rFonts w:ascii="Calibri" w:hAnsi="Calibri" w:cs="Calibri"/>
                <w:color w:val="000000"/>
              </w:rPr>
              <w:t xml:space="preserve"> </w:t>
            </w:r>
          </w:p>
        </w:tc>
      </w:tr>
      <w:tr w:rsidR="0026567D" w:rsidRPr="004930C4" w14:paraId="00AEEE0F" w14:textId="77777777" w:rsidTr="0026567D">
        <w:trPr>
          <w:trHeight w:val="828"/>
        </w:trPr>
        <w:tc>
          <w:tcPr>
            <w:tcW w:w="994" w:type="dxa"/>
            <w:tcBorders>
              <w:top w:val="single" w:sz="6" w:space="0" w:color="auto"/>
              <w:left w:val="single" w:sz="6" w:space="0" w:color="auto"/>
              <w:bottom w:val="single" w:sz="6" w:space="0" w:color="auto"/>
              <w:right w:val="single" w:sz="6" w:space="0" w:color="auto"/>
            </w:tcBorders>
          </w:tcPr>
          <w:p w14:paraId="35853F47"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4/24</w:t>
            </w:r>
          </w:p>
        </w:tc>
        <w:tc>
          <w:tcPr>
            <w:tcW w:w="994" w:type="dxa"/>
            <w:tcBorders>
              <w:top w:val="single" w:sz="6" w:space="0" w:color="auto"/>
              <w:left w:val="single" w:sz="6" w:space="0" w:color="auto"/>
              <w:bottom w:val="single" w:sz="6" w:space="0" w:color="auto"/>
              <w:right w:val="single" w:sz="6" w:space="0" w:color="auto"/>
            </w:tcBorders>
          </w:tcPr>
          <w:p w14:paraId="53D94C40"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8.5.24</w:t>
            </w:r>
          </w:p>
        </w:tc>
        <w:tc>
          <w:tcPr>
            <w:tcW w:w="3824" w:type="dxa"/>
            <w:tcBorders>
              <w:top w:val="single" w:sz="6" w:space="0" w:color="auto"/>
              <w:left w:val="single" w:sz="6" w:space="0" w:color="auto"/>
              <w:bottom w:val="single" w:sz="6" w:space="0" w:color="auto"/>
              <w:right w:val="single" w:sz="6" w:space="0" w:color="auto"/>
            </w:tcBorders>
          </w:tcPr>
          <w:p w14:paraId="2FC350D5" w14:textId="16DAC514" w:rsidR="00F42FBD" w:rsidRDefault="0026567D" w:rsidP="00F42FBD">
            <w:pPr>
              <w:rPr>
                <w:rFonts w:ascii="Calibri" w:hAnsi="Calibri" w:cs="Calibri"/>
              </w:rPr>
            </w:pPr>
            <w:r w:rsidRPr="004930C4">
              <w:rPr>
                <w:rFonts w:ascii="Calibri" w:hAnsi="Calibri" w:cs="Calibri"/>
              </w:rPr>
              <w:t>Practice to explore liaison with RFH</w:t>
            </w:r>
            <w:r w:rsidR="00F42FBD">
              <w:rPr>
                <w:rFonts w:ascii="Calibri" w:hAnsi="Calibri" w:cs="Calibri"/>
              </w:rPr>
              <w:t xml:space="preserve"> </w:t>
            </w:r>
            <w:r w:rsidRPr="004930C4">
              <w:rPr>
                <w:rFonts w:ascii="Calibri" w:hAnsi="Calibri" w:cs="Calibri"/>
              </w:rPr>
              <w:t xml:space="preserve">Support Hub  AMC nurse role </w:t>
            </w:r>
            <w:r w:rsidR="00F42FBD" w:rsidRPr="004930C4">
              <w:rPr>
                <w:rFonts w:ascii="Calibri" w:hAnsi="Calibri" w:cs="Calibri"/>
              </w:rPr>
              <w:t>supporting patients with an</w:t>
            </w:r>
            <w:r w:rsidR="00F42FBD">
              <w:rPr>
                <w:rFonts w:ascii="Calibri" w:hAnsi="Calibri" w:cs="Calibri"/>
              </w:rPr>
              <w:t xml:space="preserve"> ongoing </w:t>
            </w:r>
          </w:p>
          <w:p w14:paraId="524F1BB3" w14:textId="579AC8D3" w:rsidR="0026567D" w:rsidRPr="00F42FBD" w:rsidRDefault="00F42FBD" w:rsidP="00F42FBD">
            <w:pPr>
              <w:rPr>
                <w:rFonts w:ascii="Calibri" w:hAnsi="Calibri" w:cs="Calibri"/>
              </w:rPr>
            </w:pPr>
            <w:r w:rsidRPr="00F42FBD">
              <w:rPr>
                <w:rFonts w:ascii="Calibri" w:hAnsi="Calibri" w:cs="Calibri"/>
                <w:b/>
                <w:bCs/>
              </w:rPr>
              <w:t>Later note</w:t>
            </w:r>
            <w:r>
              <w:rPr>
                <w:rFonts w:ascii="Calibri" w:hAnsi="Calibri" w:cs="Calibri"/>
              </w:rPr>
              <w:t xml:space="preserve"> AMC </w:t>
            </w:r>
            <w:r>
              <w:rPr>
                <w:rFonts w:ascii="Calibri" w:eastAsia="Times New Roman" w:hAnsi="Calibri" w:cs="Calibri"/>
                <w:color w:val="000000"/>
              </w:rPr>
              <w:t>has an additional full-time nurse  who does all the housebound patients, especially for those who have LTC and have not seen their gps for over a year.</w:t>
            </w:r>
          </w:p>
        </w:tc>
        <w:tc>
          <w:tcPr>
            <w:tcW w:w="992" w:type="dxa"/>
            <w:tcBorders>
              <w:top w:val="single" w:sz="6" w:space="0" w:color="auto"/>
              <w:left w:val="single" w:sz="6" w:space="0" w:color="auto"/>
              <w:bottom w:val="single" w:sz="6" w:space="0" w:color="auto"/>
              <w:right w:val="single" w:sz="6" w:space="0" w:color="auto"/>
            </w:tcBorders>
          </w:tcPr>
          <w:p w14:paraId="3FE683CF"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 xml:space="preserve">Cathy </w:t>
            </w:r>
          </w:p>
          <w:p w14:paraId="095B779E"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Belgin</w:t>
            </w:r>
          </w:p>
        </w:tc>
        <w:tc>
          <w:tcPr>
            <w:tcW w:w="1701" w:type="dxa"/>
            <w:tcBorders>
              <w:top w:val="single" w:sz="6" w:space="0" w:color="auto"/>
              <w:left w:val="single" w:sz="6" w:space="0" w:color="auto"/>
              <w:bottom w:val="single" w:sz="6" w:space="0" w:color="auto"/>
              <w:right w:val="single" w:sz="6" w:space="0" w:color="auto"/>
            </w:tcBorders>
          </w:tcPr>
          <w:p w14:paraId="71D965DF" w14:textId="213E4AD6" w:rsidR="00F42FBD" w:rsidRDefault="00F42FBD" w:rsidP="00F42FBD">
            <w:pPr>
              <w:rPr>
                <w:rFonts w:ascii="Calibri" w:eastAsia="Times New Roman" w:hAnsi="Calibri" w:cs="Calibri"/>
                <w:color w:val="000000"/>
              </w:rPr>
            </w:pPr>
            <w:r>
              <w:rPr>
                <w:rFonts w:ascii="Calibri" w:hAnsi="Calibri" w:cs="Calibri"/>
                <w:color w:val="000000"/>
              </w:rPr>
              <w:t xml:space="preserve">Not progressed with RFH  – see later note </w:t>
            </w:r>
            <w:r w:rsidR="00EF06F9">
              <w:rPr>
                <w:rFonts w:ascii="Calibri" w:hAnsi="Calibri" w:cs="Calibri"/>
                <w:color w:val="000000"/>
              </w:rPr>
              <w:t xml:space="preserve">– to be reviewed </w:t>
            </w:r>
          </w:p>
          <w:p w14:paraId="3C262116" w14:textId="5582EAA4" w:rsidR="00F42FBD" w:rsidRDefault="00F42FBD" w:rsidP="00F42FBD">
            <w:pPr>
              <w:rPr>
                <w:rFonts w:ascii="Calibri" w:eastAsia="Times New Roman" w:hAnsi="Calibri" w:cs="Calibri"/>
                <w:color w:val="000000"/>
              </w:rPr>
            </w:pPr>
            <w:r>
              <w:rPr>
                <w:rFonts w:ascii="Calibri" w:eastAsia="Times New Roman" w:hAnsi="Calibri" w:cs="Calibri"/>
                <w:color w:val="000000"/>
              </w:rPr>
              <w:t>.</w:t>
            </w:r>
          </w:p>
          <w:p w14:paraId="15088C97" w14:textId="1DD01340" w:rsidR="0026567D" w:rsidRPr="004930C4" w:rsidRDefault="0026567D" w:rsidP="0026567D">
            <w:pPr>
              <w:autoSpaceDE w:val="0"/>
              <w:autoSpaceDN w:val="0"/>
              <w:adjustRightInd w:val="0"/>
              <w:spacing w:line="254" w:lineRule="auto"/>
              <w:rPr>
                <w:rFonts w:ascii="Calibri" w:hAnsi="Calibri" w:cs="Calibri"/>
                <w:color w:val="000000"/>
              </w:rPr>
            </w:pPr>
          </w:p>
        </w:tc>
      </w:tr>
      <w:tr w:rsidR="0026567D" w:rsidRPr="004930C4" w14:paraId="04FEC597" w14:textId="77777777" w:rsidTr="0026567D">
        <w:trPr>
          <w:trHeight w:val="828"/>
        </w:trPr>
        <w:tc>
          <w:tcPr>
            <w:tcW w:w="994" w:type="dxa"/>
            <w:tcBorders>
              <w:top w:val="single" w:sz="6" w:space="0" w:color="auto"/>
              <w:left w:val="single" w:sz="6" w:space="0" w:color="auto"/>
              <w:bottom w:val="single" w:sz="6" w:space="0" w:color="auto"/>
              <w:right w:val="single" w:sz="6" w:space="0" w:color="auto"/>
            </w:tcBorders>
          </w:tcPr>
          <w:p w14:paraId="51EF5D9C"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 xml:space="preserve">4/24 </w:t>
            </w:r>
          </w:p>
        </w:tc>
        <w:tc>
          <w:tcPr>
            <w:tcW w:w="994" w:type="dxa"/>
            <w:tcBorders>
              <w:top w:val="single" w:sz="6" w:space="0" w:color="auto"/>
              <w:left w:val="single" w:sz="6" w:space="0" w:color="auto"/>
              <w:bottom w:val="single" w:sz="6" w:space="0" w:color="auto"/>
              <w:right w:val="single" w:sz="6" w:space="0" w:color="auto"/>
            </w:tcBorders>
          </w:tcPr>
          <w:p w14:paraId="66E7114C"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8.5.24</w:t>
            </w:r>
          </w:p>
        </w:tc>
        <w:tc>
          <w:tcPr>
            <w:tcW w:w="3824" w:type="dxa"/>
            <w:tcBorders>
              <w:top w:val="single" w:sz="6" w:space="0" w:color="auto"/>
              <w:left w:val="single" w:sz="6" w:space="0" w:color="auto"/>
              <w:bottom w:val="single" w:sz="6" w:space="0" w:color="auto"/>
              <w:right w:val="single" w:sz="6" w:space="0" w:color="auto"/>
            </w:tcBorders>
          </w:tcPr>
          <w:p w14:paraId="498F7DEE" w14:textId="77777777" w:rsidR="0026567D" w:rsidRPr="004930C4" w:rsidRDefault="0026567D" w:rsidP="0026567D">
            <w:pPr>
              <w:spacing w:line="256" w:lineRule="auto"/>
              <w:rPr>
                <w:rFonts w:ascii="Calibri" w:hAnsi="Calibri" w:cs="Calibri"/>
              </w:rPr>
            </w:pPr>
            <w:r w:rsidRPr="004930C4">
              <w:rPr>
                <w:rFonts w:ascii="Calibri" w:hAnsi="Calibri" w:cs="Calibri"/>
              </w:rPr>
              <w:t>Footfall. Support for patients to familiarise themselves with the platform.</w:t>
            </w:r>
          </w:p>
          <w:p w14:paraId="20DEEDD4" w14:textId="77777777" w:rsidR="0026567D" w:rsidRPr="004930C4" w:rsidRDefault="0026567D" w:rsidP="0026567D">
            <w:pPr>
              <w:spacing w:line="256" w:lineRule="auto"/>
              <w:rPr>
                <w:rFonts w:ascii="Calibri" w:hAnsi="Calibri" w:cs="Calibri"/>
              </w:rPr>
            </w:pPr>
            <w:r w:rsidRPr="004930C4">
              <w:rPr>
                <w:rFonts w:ascii="Calibri" w:hAnsi="Calibri" w:cs="Calibri"/>
              </w:rPr>
              <w:t>Hold a  PPG seminar.</w:t>
            </w:r>
          </w:p>
        </w:tc>
        <w:tc>
          <w:tcPr>
            <w:tcW w:w="992" w:type="dxa"/>
            <w:tcBorders>
              <w:top w:val="single" w:sz="6" w:space="0" w:color="auto"/>
              <w:left w:val="single" w:sz="6" w:space="0" w:color="auto"/>
              <w:bottom w:val="single" w:sz="6" w:space="0" w:color="auto"/>
              <w:right w:val="single" w:sz="6" w:space="0" w:color="auto"/>
            </w:tcBorders>
          </w:tcPr>
          <w:p w14:paraId="235693BE"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Vanda</w:t>
            </w:r>
          </w:p>
          <w:p w14:paraId="4B6E9C91" w14:textId="77777777" w:rsidR="0026567D" w:rsidRPr="004930C4" w:rsidRDefault="0026567D" w:rsidP="0026567D">
            <w:pPr>
              <w:autoSpaceDE w:val="0"/>
              <w:autoSpaceDN w:val="0"/>
              <w:adjustRightInd w:val="0"/>
              <w:spacing w:line="254" w:lineRule="auto"/>
              <w:rPr>
                <w:rFonts w:ascii="Calibri" w:hAnsi="Calibri" w:cs="Calibri"/>
                <w:color w:val="000000"/>
              </w:rPr>
            </w:pPr>
          </w:p>
          <w:p w14:paraId="6D793785"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Belgin</w:t>
            </w:r>
          </w:p>
        </w:tc>
        <w:tc>
          <w:tcPr>
            <w:tcW w:w="1701" w:type="dxa"/>
            <w:tcBorders>
              <w:top w:val="single" w:sz="6" w:space="0" w:color="auto"/>
              <w:left w:val="single" w:sz="6" w:space="0" w:color="auto"/>
              <w:bottom w:val="single" w:sz="6" w:space="0" w:color="auto"/>
              <w:right w:val="single" w:sz="6" w:space="0" w:color="auto"/>
            </w:tcBorders>
          </w:tcPr>
          <w:p w14:paraId="2702A98C" w14:textId="77777777" w:rsidR="0026567D" w:rsidRPr="004930C4" w:rsidRDefault="0026567D" w:rsidP="0026567D">
            <w:pPr>
              <w:autoSpaceDE w:val="0"/>
              <w:autoSpaceDN w:val="0"/>
              <w:adjustRightInd w:val="0"/>
              <w:spacing w:line="254" w:lineRule="auto"/>
              <w:rPr>
                <w:rFonts w:ascii="Calibri" w:hAnsi="Calibri" w:cs="Calibri"/>
                <w:color w:val="00B050"/>
              </w:rPr>
            </w:pPr>
            <w:r w:rsidRPr="004930C4">
              <w:rPr>
                <w:rFonts w:ascii="Calibri" w:hAnsi="Calibri" w:cs="Calibri"/>
                <w:color w:val="00B050"/>
              </w:rPr>
              <w:t>Offer still available</w:t>
            </w:r>
          </w:p>
          <w:p w14:paraId="5E53E924" w14:textId="03703FA5"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 xml:space="preserve">No PPG seminar as such but issues on agenda on regular basis  </w:t>
            </w:r>
          </w:p>
        </w:tc>
      </w:tr>
      <w:tr w:rsidR="0026567D" w:rsidRPr="004930C4" w14:paraId="3330F39E" w14:textId="77777777" w:rsidTr="0026567D">
        <w:trPr>
          <w:trHeight w:val="828"/>
        </w:trPr>
        <w:tc>
          <w:tcPr>
            <w:tcW w:w="994" w:type="dxa"/>
            <w:tcBorders>
              <w:top w:val="single" w:sz="6" w:space="0" w:color="auto"/>
              <w:left w:val="single" w:sz="6" w:space="0" w:color="auto"/>
              <w:bottom w:val="single" w:sz="6" w:space="0" w:color="auto"/>
              <w:right w:val="single" w:sz="6" w:space="0" w:color="auto"/>
            </w:tcBorders>
          </w:tcPr>
          <w:p w14:paraId="3CEEF5F7"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5/24</w:t>
            </w:r>
          </w:p>
        </w:tc>
        <w:tc>
          <w:tcPr>
            <w:tcW w:w="994" w:type="dxa"/>
            <w:tcBorders>
              <w:top w:val="single" w:sz="6" w:space="0" w:color="auto"/>
              <w:left w:val="single" w:sz="6" w:space="0" w:color="auto"/>
              <w:bottom w:val="single" w:sz="6" w:space="0" w:color="auto"/>
              <w:right w:val="single" w:sz="6" w:space="0" w:color="auto"/>
            </w:tcBorders>
          </w:tcPr>
          <w:p w14:paraId="365EE2D7"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8.5.24</w:t>
            </w:r>
          </w:p>
        </w:tc>
        <w:tc>
          <w:tcPr>
            <w:tcW w:w="3824" w:type="dxa"/>
            <w:tcBorders>
              <w:top w:val="single" w:sz="6" w:space="0" w:color="auto"/>
              <w:left w:val="single" w:sz="6" w:space="0" w:color="auto"/>
              <w:bottom w:val="single" w:sz="6" w:space="0" w:color="auto"/>
              <w:right w:val="single" w:sz="6" w:space="0" w:color="auto"/>
            </w:tcBorders>
          </w:tcPr>
          <w:p w14:paraId="71313156" w14:textId="17FF9754" w:rsidR="0026567D" w:rsidRPr="004930C4" w:rsidRDefault="0026567D" w:rsidP="0026567D">
            <w:pPr>
              <w:spacing w:line="256" w:lineRule="auto"/>
              <w:rPr>
                <w:rFonts w:ascii="Calibri" w:hAnsi="Calibri" w:cs="Calibri"/>
              </w:rPr>
            </w:pPr>
            <w:r w:rsidRPr="004930C4">
              <w:rPr>
                <w:rFonts w:ascii="Calibri" w:hAnsi="Calibri" w:cs="Calibri"/>
              </w:rPr>
              <w:t>Cathy, Belgin &amp; Hilary to me</w:t>
            </w:r>
            <w:r w:rsidR="006D4097" w:rsidRPr="004930C4">
              <w:rPr>
                <w:rFonts w:ascii="Calibri" w:hAnsi="Calibri" w:cs="Calibri"/>
              </w:rPr>
              <w:t>e</w:t>
            </w:r>
            <w:r w:rsidRPr="004930C4">
              <w:rPr>
                <w:rFonts w:ascii="Calibri" w:hAnsi="Calibri" w:cs="Calibri"/>
              </w:rPr>
              <w:t>t quarterly to enhance PPG/AMC working</w:t>
            </w:r>
          </w:p>
        </w:tc>
        <w:tc>
          <w:tcPr>
            <w:tcW w:w="992" w:type="dxa"/>
            <w:tcBorders>
              <w:top w:val="single" w:sz="6" w:space="0" w:color="auto"/>
              <w:left w:val="single" w:sz="6" w:space="0" w:color="auto"/>
              <w:bottom w:val="single" w:sz="6" w:space="0" w:color="auto"/>
              <w:right w:val="single" w:sz="6" w:space="0" w:color="auto"/>
            </w:tcBorders>
          </w:tcPr>
          <w:p w14:paraId="073EAB47"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 xml:space="preserve">Cathy, Belgin Hilary </w:t>
            </w:r>
          </w:p>
        </w:tc>
        <w:tc>
          <w:tcPr>
            <w:tcW w:w="1701" w:type="dxa"/>
            <w:tcBorders>
              <w:top w:val="single" w:sz="6" w:space="0" w:color="auto"/>
              <w:left w:val="single" w:sz="6" w:space="0" w:color="auto"/>
              <w:bottom w:val="single" w:sz="6" w:space="0" w:color="auto"/>
              <w:right w:val="single" w:sz="6" w:space="0" w:color="auto"/>
            </w:tcBorders>
          </w:tcPr>
          <w:p w14:paraId="0A3D802A" w14:textId="1E7E5A5D" w:rsidR="0026567D" w:rsidRPr="004930C4" w:rsidRDefault="0026567D" w:rsidP="0026567D">
            <w:pPr>
              <w:autoSpaceDE w:val="0"/>
              <w:autoSpaceDN w:val="0"/>
              <w:adjustRightInd w:val="0"/>
              <w:spacing w:line="254" w:lineRule="auto"/>
              <w:rPr>
                <w:rFonts w:ascii="Calibri" w:hAnsi="Calibri" w:cs="Calibri"/>
                <w:color w:val="00B050"/>
              </w:rPr>
            </w:pPr>
            <w:r w:rsidRPr="004930C4">
              <w:rPr>
                <w:rFonts w:ascii="Calibri" w:hAnsi="Calibri" w:cs="Calibri"/>
                <w:color w:val="00B050"/>
              </w:rPr>
              <w:t xml:space="preserve">Happening  </w:t>
            </w:r>
          </w:p>
        </w:tc>
      </w:tr>
      <w:tr w:rsidR="0026567D" w:rsidRPr="004930C4" w14:paraId="4A7B3B47" w14:textId="77777777" w:rsidTr="0026567D">
        <w:trPr>
          <w:trHeight w:val="828"/>
        </w:trPr>
        <w:tc>
          <w:tcPr>
            <w:tcW w:w="994" w:type="dxa"/>
            <w:tcBorders>
              <w:top w:val="single" w:sz="6" w:space="0" w:color="auto"/>
              <w:left w:val="single" w:sz="6" w:space="0" w:color="auto"/>
              <w:bottom w:val="single" w:sz="6" w:space="0" w:color="auto"/>
              <w:right w:val="single" w:sz="6" w:space="0" w:color="auto"/>
            </w:tcBorders>
          </w:tcPr>
          <w:p w14:paraId="77FECDC9"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6/24</w:t>
            </w:r>
          </w:p>
        </w:tc>
        <w:tc>
          <w:tcPr>
            <w:tcW w:w="994" w:type="dxa"/>
            <w:tcBorders>
              <w:top w:val="single" w:sz="6" w:space="0" w:color="auto"/>
              <w:left w:val="single" w:sz="6" w:space="0" w:color="auto"/>
              <w:bottom w:val="single" w:sz="6" w:space="0" w:color="auto"/>
              <w:right w:val="single" w:sz="6" w:space="0" w:color="auto"/>
            </w:tcBorders>
          </w:tcPr>
          <w:p w14:paraId="05298C9D"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3.7.24</w:t>
            </w:r>
          </w:p>
        </w:tc>
        <w:tc>
          <w:tcPr>
            <w:tcW w:w="3824" w:type="dxa"/>
            <w:tcBorders>
              <w:top w:val="single" w:sz="6" w:space="0" w:color="auto"/>
              <w:left w:val="single" w:sz="6" w:space="0" w:color="auto"/>
              <w:bottom w:val="single" w:sz="6" w:space="0" w:color="auto"/>
              <w:right w:val="single" w:sz="6" w:space="0" w:color="auto"/>
            </w:tcBorders>
          </w:tcPr>
          <w:p w14:paraId="2604086D" w14:textId="77777777" w:rsidR="0026567D" w:rsidRPr="004930C4" w:rsidRDefault="0026567D" w:rsidP="0026567D">
            <w:pPr>
              <w:spacing w:line="256" w:lineRule="auto"/>
              <w:rPr>
                <w:rFonts w:ascii="Calibri" w:hAnsi="Calibri" w:cs="Calibri"/>
              </w:rPr>
            </w:pPr>
            <w:r w:rsidRPr="004930C4">
              <w:rPr>
                <w:rFonts w:ascii="Calibri" w:hAnsi="Calibri" w:cs="Calibri"/>
              </w:rPr>
              <w:t xml:space="preserve">School Nursing Service, Cathy &amp; Belgin to liaise to improve communication between the service and the practice  </w:t>
            </w:r>
          </w:p>
        </w:tc>
        <w:tc>
          <w:tcPr>
            <w:tcW w:w="992" w:type="dxa"/>
            <w:tcBorders>
              <w:top w:val="single" w:sz="6" w:space="0" w:color="auto"/>
              <w:left w:val="single" w:sz="6" w:space="0" w:color="auto"/>
              <w:bottom w:val="single" w:sz="6" w:space="0" w:color="auto"/>
              <w:right w:val="single" w:sz="6" w:space="0" w:color="auto"/>
            </w:tcBorders>
          </w:tcPr>
          <w:p w14:paraId="03C40994"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 xml:space="preserve">Belgin &amp; Cathy </w:t>
            </w:r>
          </w:p>
        </w:tc>
        <w:tc>
          <w:tcPr>
            <w:tcW w:w="1701" w:type="dxa"/>
            <w:tcBorders>
              <w:top w:val="single" w:sz="6" w:space="0" w:color="auto"/>
              <w:left w:val="single" w:sz="6" w:space="0" w:color="auto"/>
              <w:bottom w:val="single" w:sz="6" w:space="0" w:color="auto"/>
              <w:right w:val="single" w:sz="6" w:space="0" w:color="auto"/>
            </w:tcBorders>
          </w:tcPr>
          <w:p w14:paraId="12B02D4A" w14:textId="2B3EBC00" w:rsidR="0026567D" w:rsidRPr="004930C4" w:rsidRDefault="006D4097"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 xml:space="preserve">In hand </w:t>
            </w:r>
            <w:r w:rsidR="0026567D" w:rsidRPr="004930C4">
              <w:rPr>
                <w:rFonts w:ascii="Calibri" w:hAnsi="Calibri" w:cs="Calibri"/>
                <w:color w:val="000000"/>
              </w:rPr>
              <w:t xml:space="preserve"> </w:t>
            </w:r>
          </w:p>
        </w:tc>
      </w:tr>
      <w:tr w:rsidR="0026567D" w:rsidRPr="004930C4" w14:paraId="3755BD02" w14:textId="77777777" w:rsidTr="0026567D">
        <w:trPr>
          <w:trHeight w:val="828"/>
        </w:trPr>
        <w:tc>
          <w:tcPr>
            <w:tcW w:w="994" w:type="dxa"/>
            <w:tcBorders>
              <w:top w:val="single" w:sz="6" w:space="0" w:color="auto"/>
              <w:left w:val="single" w:sz="6" w:space="0" w:color="auto"/>
              <w:bottom w:val="single" w:sz="6" w:space="0" w:color="auto"/>
              <w:right w:val="single" w:sz="6" w:space="0" w:color="auto"/>
            </w:tcBorders>
          </w:tcPr>
          <w:p w14:paraId="749DDDDE"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 xml:space="preserve">7/24 </w:t>
            </w:r>
          </w:p>
        </w:tc>
        <w:tc>
          <w:tcPr>
            <w:tcW w:w="994" w:type="dxa"/>
            <w:tcBorders>
              <w:top w:val="single" w:sz="6" w:space="0" w:color="auto"/>
              <w:left w:val="single" w:sz="6" w:space="0" w:color="auto"/>
              <w:bottom w:val="single" w:sz="6" w:space="0" w:color="auto"/>
              <w:right w:val="single" w:sz="6" w:space="0" w:color="auto"/>
            </w:tcBorders>
          </w:tcPr>
          <w:p w14:paraId="67558E00"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3.7.24</w:t>
            </w:r>
          </w:p>
        </w:tc>
        <w:tc>
          <w:tcPr>
            <w:tcW w:w="3824" w:type="dxa"/>
            <w:tcBorders>
              <w:top w:val="single" w:sz="6" w:space="0" w:color="auto"/>
              <w:left w:val="single" w:sz="6" w:space="0" w:color="auto"/>
              <w:bottom w:val="single" w:sz="6" w:space="0" w:color="auto"/>
              <w:right w:val="single" w:sz="6" w:space="0" w:color="auto"/>
            </w:tcBorders>
          </w:tcPr>
          <w:p w14:paraId="583575AF" w14:textId="77777777" w:rsidR="0026567D" w:rsidRPr="004930C4" w:rsidRDefault="0026567D" w:rsidP="0026567D">
            <w:pPr>
              <w:spacing w:line="256" w:lineRule="auto"/>
              <w:rPr>
                <w:rFonts w:ascii="Calibri" w:hAnsi="Calibri" w:cs="Calibri"/>
              </w:rPr>
            </w:pPr>
            <w:r w:rsidRPr="004930C4">
              <w:rPr>
                <w:rFonts w:ascii="Calibri" w:hAnsi="Calibri" w:cs="Calibri"/>
              </w:rPr>
              <w:t xml:space="preserve">PPG members to draw friends’ and families’ attn to School Nursing Service where appropriate. </w:t>
            </w:r>
          </w:p>
        </w:tc>
        <w:tc>
          <w:tcPr>
            <w:tcW w:w="992" w:type="dxa"/>
            <w:tcBorders>
              <w:top w:val="single" w:sz="6" w:space="0" w:color="auto"/>
              <w:left w:val="single" w:sz="6" w:space="0" w:color="auto"/>
              <w:bottom w:val="single" w:sz="6" w:space="0" w:color="auto"/>
              <w:right w:val="single" w:sz="6" w:space="0" w:color="auto"/>
            </w:tcBorders>
          </w:tcPr>
          <w:p w14:paraId="15F092B1"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All</w:t>
            </w:r>
          </w:p>
        </w:tc>
        <w:tc>
          <w:tcPr>
            <w:tcW w:w="1701" w:type="dxa"/>
            <w:tcBorders>
              <w:top w:val="single" w:sz="6" w:space="0" w:color="auto"/>
              <w:left w:val="single" w:sz="6" w:space="0" w:color="auto"/>
              <w:bottom w:val="single" w:sz="6" w:space="0" w:color="auto"/>
              <w:right w:val="single" w:sz="6" w:space="0" w:color="auto"/>
            </w:tcBorders>
          </w:tcPr>
          <w:p w14:paraId="49385B27" w14:textId="30C73BD8"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B050"/>
              </w:rPr>
              <w:t xml:space="preserve">Assumed happening </w:t>
            </w:r>
          </w:p>
        </w:tc>
      </w:tr>
      <w:tr w:rsidR="0026567D" w:rsidRPr="004930C4" w14:paraId="1F24A08B" w14:textId="77777777" w:rsidTr="0026567D">
        <w:trPr>
          <w:trHeight w:val="828"/>
        </w:trPr>
        <w:tc>
          <w:tcPr>
            <w:tcW w:w="994" w:type="dxa"/>
            <w:tcBorders>
              <w:top w:val="single" w:sz="6" w:space="0" w:color="auto"/>
              <w:left w:val="single" w:sz="6" w:space="0" w:color="auto"/>
              <w:bottom w:val="single" w:sz="6" w:space="0" w:color="auto"/>
              <w:right w:val="single" w:sz="6" w:space="0" w:color="auto"/>
            </w:tcBorders>
          </w:tcPr>
          <w:p w14:paraId="6F40C5BF"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8/24</w:t>
            </w:r>
          </w:p>
        </w:tc>
        <w:tc>
          <w:tcPr>
            <w:tcW w:w="994" w:type="dxa"/>
            <w:tcBorders>
              <w:top w:val="single" w:sz="6" w:space="0" w:color="auto"/>
              <w:left w:val="single" w:sz="6" w:space="0" w:color="auto"/>
              <w:bottom w:val="single" w:sz="6" w:space="0" w:color="auto"/>
              <w:right w:val="single" w:sz="6" w:space="0" w:color="auto"/>
            </w:tcBorders>
          </w:tcPr>
          <w:p w14:paraId="22EF304B"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3.7.24</w:t>
            </w:r>
          </w:p>
        </w:tc>
        <w:tc>
          <w:tcPr>
            <w:tcW w:w="3824" w:type="dxa"/>
            <w:tcBorders>
              <w:top w:val="single" w:sz="6" w:space="0" w:color="auto"/>
              <w:left w:val="single" w:sz="6" w:space="0" w:color="auto"/>
              <w:bottom w:val="single" w:sz="6" w:space="0" w:color="auto"/>
              <w:right w:val="single" w:sz="6" w:space="0" w:color="auto"/>
            </w:tcBorders>
          </w:tcPr>
          <w:p w14:paraId="4D1C631E" w14:textId="77777777" w:rsidR="0026567D" w:rsidRPr="004930C4" w:rsidRDefault="0026567D" w:rsidP="0026567D">
            <w:pPr>
              <w:spacing w:line="256" w:lineRule="auto"/>
              <w:rPr>
                <w:rFonts w:ascii="Calibri" w:hAnsi="Calibri" w:cs="Calibri"/>
              </w:rPr>
            </w:pPr>
            <w:r w:rsidRPr="004930C4">
              <w:rPr>
                <w:rFonts w:ascii="Calibri" w:hAnsi="Calibri" w:cs="Calibri"/>
              </w:rPr>
              <w:t xml:space="preserve">Footfall. PPG members to give Belgin feedback about their experiences of “glitches” with  Footfall </w:t>
            </w:r>
          </w:p>
        </w:tc>
        <w:tc>
          <w:tcPr>
            <w:tcW w:w="992" w:type="dxa"/>
            <w:tcBorders>
              <w:top w:val="single" w:sz="6" w:space="0" w:color="auto"/>
              <w:left w:val="single" w:sz="6" w:space="0" w:color="auto"/>
              <w:bottom w:val="single" w:sz="6" w:space="0" w:color="auto"/>
              <w:right w:val="single" w:sz="6" w:space="0" w:color="auto"/>
            </w:tcBorders>
          </w:tcPr>
          <w:p w14:paraId="551366BD"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All</w:t>
            </w:r>
          </w:p>
        </w:tc>
        <w:tc>
          <w:tcPr>
            <w:tcW w:w="1701" w:type="dxa"/>
            <w:tcBorders>
              <w:top w:val="single" w:sz="6" w:space="0" w:color="auto"/>
              <w:left w:val="single" w:sz="6" w:space="0" w:color="auto"/>
              <w:bottom w:val="single" w:sz="6" w:space="0" w:color="auto"/>
              <w:right w:val="single" w:sz="6" w:space="0" w:color="auto"/>
            </w:tcBorders>
          </w:tcPr>
          <w:p w14:paraId="64594FA1" w14:textId="5C94D8A7" w:rsidR="0026567D" w:rsidRPr="004930C4" w:rsidRDefault="0026567D" w:rsidP="0026567D">
            <w:pPr>
              <w:autoSpaceDE w:val="0"/>
              <w:autoSpaceDN w:val="0"/>
              <w:adjustRightInd w:val="0"/>
              <w:spacing w:line="254" w:lineRule="auto"/>
              <w:rPr>
                <w:rFonts w:ascii="Calibri" w:hAnsi="Calibri" w:cs="Calibri"/>
                <w:color w:val="00B050"/>
              </w:rPr>
            </w:pPr>
            <w:r w:rsidRPr="004930C4">
              <w:rPr>
                <w:rFonts w:ascii="Calibri" w:hAnsi="Calibri" w:cs="Calibri"/>
                <w:color w:val="00B050"/>
              </w:rPr>
              <w:t xml:space="preserve">Regular feedback provided and acted on </w:t>
            </w:r>
          </w:p>
        </w:tc>
      </w:tr>
      <w:tr w:rsidR="0026567D" w:rsidRPr="004930C4" w14:paraId="0C10E2FD" w14:textId="77777777" w:rsidTr="0026567D">
        <w:trPr>
          <w:trHeight w:val="828"/>
        </w:trPr>
        <w:tc>
          <w:tcPr>
            <w:tcW w:w="994" w:type="dxa"/>
            <w:tcBorders>
              <w:top w:val="single" w:sz="6" w:space="0" w:color="auto"/>
              <w:left w:val="single" w:sz="6" w:space="0" w:color="auto"/>
              <w:bottom w:val="single" w:sz="6" w:space="0" w:color="auto"/>
              <w:right w:val="single" w:sz="6" w:space="0" w:color="auto"/>
            </w:tcBorders>
          </w:tcPr>
          <w:p w14:paraId="5B2FB947"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9/24</w:t>
            </w:r>
          </w:p>
        </w:tc>
        <w:tc>
          <w:tcPr>
            <w:tcW w:w="994" w:type="dxa"/>
            <w:tcBorders>
              <w:top w:val="single" w:sz="6" w:space="0" w:color="auto"/>
              <w:left w:val="single" w:sz="6" w:space="0" w:color="auto"/>
              <w:bottom w:val="single" w:sz="6" w:space="0" w:color="auto"/>
              <w:right w:val="single" w:sz="6" w:space="0" w:color="auto"/>
            </w:tcBorders>
          </w:tcPr>
          <w:p w14:paraId="50E3CF41"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11.9.24</w:t>
            </w:r>
          </w:p>
        </w:tc>
        <w:tc>
          <w:tcPr>
            <w:tcW w:w="3824" w:type="dxa"/>
            <w:tcBorders>
              <w:top w:val="single" w:sz="6" w:space="0" w:color="auto"/>
              <w:left w:val="single" w:sz="6" w:space="0" w:color="auto"/>
              <w:bottom w:val="single" w:sz="6" w:space="0" w:color="auto"/>
              <w:right w:val="single" w:sz="6" w:space="0" w:color="auto"/>
            </w:tcBorders>
          </w:tcPr>
          <w:p w14:paraId="4E92D11F" w14:textId="77777777" w:rsidR="0026567D" w:rsidRPr="004930C4" w:rsidRDefault="0026567D" w:rsidP="0026567D">
            <w:pPr>
              <w:spacing w:line="256" w:lineRule="auto"/>
              <w:rPr>
                <w:rFonts w:ascii="Calibri" w:hAnsi="Calibri" w:cs="Calibri"/>
              </w:rPr>
            </w:pPr>
            <w:r w:rsidRPr="004930C4">
              <w:rPr>
                <w:rFonts w:ascii="Calibri" w:hAnsi="Calibri" w:cs="Calibri"/>
              </w:rPr>
              <w:t xml:space="preserve">Open meeting November. Date and  topic  to be agreed. Hilary will  send out a list of possible date and topics  . Members will be  asked to indicate their preferred topic(s)   and / or add their own suggestions .   </w:t>
            </w:r>
          </w:p>
        </w:tc>
        <w:tc>
          <w:tcPr>
            <w:tcW w:w="992" w:type="dxa"/>
            <w:tcBorders>
              <w:top w:val="single" w:sz="6" w:space="0" w:color="auto"/>
              <w:left w:val="single" w:sz="6" w:space="0" w:color="auto"/>
              <w:bottom w:val="single" w:sz="6" w:space="0" w:color="auto"/>
              <w:right w:val="single" w:sz="6" w:space="0" w:color="auto"/>
            </w:tcBorders>
          </w:tcPr>
          <w:p w14:paraId="716D6A4D" w14:textId="77777777"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0000"/>
              </w:rPr>
              <w:t xml:space="preserve">Hilary </w:t>
            </w:r>
          </w:p>
        </w:tc>
        <w:tc>
          <w:tcPr>
            <w:tcW w:w="1701" w:type="dxa"/>
            <w:tcBorders>
              <w:top w:val="single" w:sz="6" w:space="0" w:color="auto"/>
              <w:left w:val="single" w:sz="6" w:space="0" w:color="auto"/>
              <w:bottom w:val="single" w:sz="6" w:space="0" w:color="auto"/>
              <w:right w:val="single" w:sz="6" w:space="0" w:color="auto"/>
            </w:tcBorders>
          </w:tcPr>
          <w:p w14:paraId="0D93F639" w14:textId="16D86D2A" w:rsidR="0026567D" w:rsidRPr="004930C4" w:rsidRDefault="0026567D" w:rsidP="0026567D">
            <w:pPr>
              <w:autoSpaceDE w:val="0"/>
              <w:autoSpaceDN w:val="0"/>
              <w:adjustRightInd w:val="0"/>
              <w:spacing w:line="254" w:lineRule="auto"/>
              <w:rPr>
                <w:rFonts w:ascii="Calibri" w:hAnsi="Calibri" w:cs="Calibri"/>
                <w:color w:val="000000"/>
              </w:rPr>
            </w:pPr>
            <w:r w:rsidRPr="004930C4">
              <w:rPr>
                <w:rFonts w:ascii="Calibri" w:hAnsi="Calibri" w:cs="Calibri"/>
                <w:color w:val="00B050"/>
              </w:rPr>
              <w:t xml:space="preserve">Done </w:t>
            </w:r>
          </w:p>
        </w:tc>
      </w:tr>
    </w:tbl>
    <w:p w14:paraId="0BBA8A1B" w14:textId="77777777" w:rsidR="00F02BF2" w:rsidRPr="004930C4" w:rsidRDefault="00F02BF2" w:rsidP="00F02BF2">
      <w:pPr>
        <w:ind w:left="709"/>
        <w:rPr>
          <w:rFonts w:ascii="Calibri" w:hAnsi="Calibri" w:cs="Calibri"/>
        </w:rPr>
      </w:pPr>
    </w:p>
    <w:p w14:paraId="7EF0CBF9" w14:textId="77777777" w:rsidR="00F42FBD" w:rsidRDefault="00F42FBD" w:rsidP="00F42FBD">
      <w:pPr>
        <w:rPr>
          <w:rFonts w:ascii="Calibri" w:eastAsia="Times New Roman" w:hAnsi="Calibri" w:cs="Calibri"/>
          <w:color w:val="000000"/>
        </w:rPr>
      </w:pPr>
    </w:p>
    <w:p w14:paraId="4F2DCA1B" w14:textId="77777777" w:rsidR="008D261F" w:rsidRPr="004930C4" w:rsidRDefault="008D261F">
      <w:pPr>
        <w:rPr>
          <w:rFonts w:ascii="Calibri" w:hAnsi="Calibri" w:cs="Calibri"/>
        </w:rPr>
      </w:pPr>
    </w:p>
    <w:sectPr w:rsidR="008D261F" w:rsidRPr="004930C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9CB4" w14:textId="77777777" w:rsidR="009412A7" w:rsidRDefault="009412A7" w:rsidP="00F36B95">
      <w:pPr>
        <w:spacing w:after="0" w:line="240" w:lineRule="auto"/>
      </w:pPr>
      <w:r>
        <w:separator/>
      </w:r>
    </w:p>
  </w:endnote>
  <w:endnote w:type="continuationSeparator" w:id="0">
    <w:p w14:paraId="6476412F" w14:textId="77777777" w:rsidR="009412A7" w:rsidRDefault="009412A7" w:rsidP="00F3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436312"/>
      <w:docPartObj>
        <w:docPartGallery w:val="Page Numbers (Bottom of Page)"/>
        <w:docPartUnique/>
      </w:docPartObj>
    </w:sdtPr>
    <w:sdtEndPr>
      <w:rPr>
        <w:noProof/>
      </w:rPr>
    </w:sdtEndPr>
    <w:sdtContent>
      <w:p w14:paraId="1870A4A4" w14:textId="081A2B4C" w:rsidR="00565DF7" w:rsidRDefault="00565D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50F713" w14:textId="77777777" w:rsidR="00565DF7" w:rsidRDefault="00565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9B7C" w14:textId="77777777" w:rsidR="009412A7" w:rsidRDefault="009412A7" w:rsidP="00F36B95">
      <w:pPr>
        <w:spacing w:after="0" w:line="240" w:lineRule="auto"/>
      </w:pPr>
      <w:r>
        <w:separator/>
      </w:r>
    </w:p>
  </w:footnote>
  <w:footnote w:type="continuationSeparator" w:id="0">
    <w:p w14:paraId="71508FBF" w14:textId="77777777" w:rsidR="009412A7" w:rsidRDefault="009412A7" w:rsidP="00F36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92DD" w14:textId="5816EB2E" w:rsidR="00F36B95" w:rsidRDefault="00F36B95" w:rsidP="00565DF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6AE1"/>
    <w:multiLevelType w:val="multilevel"/>
    <w:tmpl w:val="EA66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B34E8"/>
    <w:multiLevelType w:val="hybridMultilevel"/>
    <w:tmpl w:val="97EEF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9254C"/>
    <w:multiLevelType w:val="hybridMultilevel"/>
    <w:tmpl w:val="D6564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95F91"/>
    <w:multiLevelType w:val="hybridMultilevel"/>
    <w:tmpl w:val="271A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C7D8B"/>
    <w:multiLevelType w:val="hybridMultilevel"/>
    <w:tmpl w:val="2BC2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B4128"/>
    <w:multiLevelType w:val="multilevel"/>
    <w:tmpl w:val="C9681EC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A56FDA"/>
    <w:multiLevelType w:val="hybridMultilevel"/>
    <w:tmpl w:val="C2469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B40E45"/>
    <w:multiLevelType w:val="hybridMultilevel"/>
    <w:tmpl w:val="1AF0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156E"/>
    <w:multiLevelType w:val="hybridMultilevel"/>
    <w:tmpl w:val="B93A808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2B7E3F18"/>
    <w:multiLevelType w:val="hybridMultilevel"/>
    <w:tmpl w:val="C1F2D5B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0" w15:restartNumberingAfterBreak="0">
    <w:nsid w:val="2F104077"/>
    <w:multiLevelType w:val="hybridMultilevel"/>
    <w:tmpl w:val="96ACD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B77DB3"/>
    <w:multiLevelType w:val="hybridMultilevel"/>
    <w:tmpl w:val="0422D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ED791D"/>
    <w:multiLevelType w:val="hybridMultilevel"/>
    <w:tmpl w:val="3758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57EC3"/>
    <w:multiLevelType w:val="hybridMultilevel"/>
    <w:tmpl w:val="FB64D0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470EF6"/>
    <w:multiLevelType w:val="hybridMultilevel"/>
    <w:tmpl w:val="461E4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2771DA"/>
    <w:multiLevelType w:val="hybridMultilevel"/>
    <w:tmpl w:val="9194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D2CF0"/>
    <w:multiLevelType w:val="hybridMultilevel"/>
    <w:tmpl w:val="71B0CA4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6FA13086"/>
    <w:multiLevelType w:val="hybridMultilevel"/>
    <w:tmpl w:val="312E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028A2"/>
    <w:multiLevelType w:val="multilevel"/>
    <w:tmpl w:val="0088C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C755F5C"/>
    <w:multiLevelType w:val="hybridMultilevel"/>
    <w:tmpl w:val="EA789B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CD269C7"/>
    <w:multiLevelType w:val="hybridMultilevel"/>
    <w:tmpl w:val="50DEC0EC"/>
    <w:lvl w:ilvl="0" w:tplc="A260CF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64059581">
    <w:abstractNumId w:val="17"/>
  </w:num>
  <w:num w:numId="2" w16cid:durableId="1784499440">
    <w:abstractNumId w:val="20"/>
  </w:num>
  <w:num w:numId="3" w16cid:durableId="819813958">
    <w:abstractNumId w:val="15"/>
  </w:num>
  <w:num w:numId="4" w16cid:durableId="1502544158">
    <w:abstractNumId w:val="9"/>
  </w:num>
  <w:num w:numId="5" w16cid:durableId="149643060">
    <w:abstractNumId w:val="4"/>
  </w:num>
  <w:num w:numId="6" w16cid:durableId="2057006628">
    <w:abstractNumId w:val="7"/>
  </w:num>
  <w:num w:numId="7" w16cid:durableId="1761481952">
    <w:abstractNumId w:val="13"/>
  </w:num>
  <w:num w:numId="8" w16cid:durableId="481124872">
    <w:abstractNumId w:val="0"/>
  </w:num>
  <w:num w:numId="9" w16cid:durableId="1656639823">
    <w:abstractNumId w:val="6"/>
  </w:num>
  <w:num w:numId="10" w16cid:durableId="137306869">
    <w:abstractNumId w:val="12"/>
  </w:num>
  <w:num w:numId="11" w16cid:durableId="932936395">
    <w:abstractNumId w:val="2"/>
  </w:num>
  <w:num w:numId="12" w16cid:durableId="190801460">
    <w:abstractNumId w:val="11"/>
  </w:num>
  <w:num w:numId="13" w16cid:durableId="1741055147">
    <w:abstractNumId w:val="10"/>
  </w:num>
  <w:num w:numId="14" w16cid:durableId="715814449">
    <w:abstractNumId w:val="1"/>
  </w:num>
  <w:num w:numId="15" w16cid:durableId="1313296054">
    <w:abstractNumId w:val="14"/>
  </w:num>
  <w:num w:numId="16" w16cid:durableId="1905598101">
    <w:abstractNumId w:val="16"/>
  </w:num>
  <w:num w:numId="17" w16cid:durableId="599338888">
    <w:abstractNumId w:val="8"/>
  </w:num>
  <w:num w:numId="18" w16cid:durableId="1318026108">
    <w:abstractNumId w:val="3"/>
  </w:num>
  <w:num w:numId="19" w16cid:durableId="395202391">
    <w:abstractNumId w:val="19"/>
  </w:num>
  <w:num w:numId="20" w16cid:durableId="1158233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81596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1F"/>
    <w:rsid w:val="00034B4C"/>
    <w:rsid w:val="00041CE4"/>
    <w:rsid w:val="00042257"/>
    <w:rsid w:val="001428BD"/>
    <w:rsid w:val="001A02A9"/>
    <w:rsid w:val="001B2080"/>
    <w:rsid w:val="0020293F"/>
    <w:rsid w:val="00224480"/>
    <w:rsid w:val="0026567D"/>
    <w:rsid w:val="00286F16"/>
    <w:rsid w:val="002C3C46"/>
    <w:rsid w:val="002D2316"/>
    <w:rsid w:val="003002C5"/>
    <w:rsid w:val="00307D1D"/>
    <w:rsid w:val="003A6062"/>
    <w:rsid w:val="00430B21"/>
    <w:rsid w:val="004930C4"/>
    <w:rsid w:val="004D5940"/>
    <w:rsid w:val="00565DF7"/>
    <w:rsid w:val="005F2294"/>
    <w:rsid w:val="00654924"/>
    <w:rsid w:val="00661240"/>
    <w:rsid w:val="0069329F"/>
    <w:rsid w:val="006D4097"/>
    <w:rsid w:val="00781D40"/>
    <w:rsid w:val="007B6B77"/>
    <w:rsid w:val="008B16EF"/>
    <w:rsid w:val="008D261F"/>
    <w:rsid w:val="00922F7D"/>
    <w:rsid w:val="009268B7"/>
    <w:rsid w:val="009412A7"/>
    <w:rsid w:val="009B076C"/>
    <w:rsid w:val="009F1F9F"/>
    <w:rsid w:val="009F3463"/>
    <w:rsid w:val="00A4236D"/>
    <w:rsid w:val="00A671D2"/>
    <w:rsid w:val="00B22ABA"/>
    <w:rsid w:val="00B449EF"/>
    <w:rsid w:val="00B55C76"/>
    <w:rsid w:val="00BA4488"/>
    <w:rsid w:val="00BC7EB0"/>
    <w:rsid w:val="00C035D4"/>
    <w:rsid w:val="00CA3023"/>
    <w:rsid w:val="00CC3622"/>
    <w:rsid w:val="00D10F31"/>
    <w:rsid w:val="00D25F94"/>
    <w:rsid w:val="00E70A80"/>
    <w:rsid w:val="00EB115F"/>
    <w:rsid w:val="00EF06F9"/>
    <w:rsid w:val="00F02BF2"/>
    <w:rsid w:val="00F227B2"/>
    <w:rsid w:val="00F36B95"/>
    <w:rsid w:val="00F42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01F7"/>
  <w15:chartTrackingRefBased/>
  <w15:docId w15:val="{250A9538-7513-4C4D-AF78-C6B35B67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61F"/>
    <w:rPr>
      <w:rFonts w:eastAsiaTheme="majorEastAsia" w:cstheme="majorBidi"/>
      <w:color w:val="272727" w:themeColor="text1" w:themeTint="D8"/>
    </w:rPr>
  </w:style>
  <w:style w:type="paragraph" w:styleId="Title">
    <w:name w:val="Title"/>
    <w:basedOn w:val="Normal"/>
    <w:next w:val="Normal"/>
    <w:link w:val="TitleChar"/>
    <w:uiPriority w:val="10"/>
    <w:qFormat/>
    <w:rsid w:val="008D2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61F"/>
    <w:pPr>
      <w:spacing w:before="160"/>
      <w:jc w:val="center"/>
    </w:pPr>
    <w:rPr>
      <w:i/>
      <w:iCs/>
      <w:color w:val="404040" w:themeColor="text1" w:themeTint="BF"/>
    </w:rPr>
  </w:style>
  <w:style w:type="character" w:customStyle="1" w:styleId="QuoteChar">
    <w:name w:val="Quote Char"/>
    <w:basedOn w:val="DefaultParagraphFont"/>
    <w:link w:val="Quote"/>
    <w:uiPriority w:val="29"/>
    <w:rsid w:val="008D261F"/>
    <w:rPr>
      <w:i/>
      <w:iCs/>
      <w:color w:val="404040" w:themeColor="text1" w:themeTint="BF"/>
    </w:rPr>
  </w:style>
  <w:style w:type="paragraph" w:styleId="ListParagraph">
    <w:name w:val="List Paragraph"/>
    <w:basedOn w:val="Normal"/>
    <w:uiPriority w:val="34"/>
    <w:qFormat/>
    <w:rsid w:val="008D261F"/>
    <w:pPr>
      <w:ind w:left="720"/>
      <w:contextualSpacing/>
    </w:pPr>
  </w:style>
  <w:style w:type="character" w:styleId="IntenseEmphasis">
    <w:name w:val="Intense Emphasis"/>
    <w:basedOn w:val="DefaultParagraphFont"/>
    <w:uiPriority w:val="21"/>
    <w:qFormat/>
    <w:rsid w:val="008D261F"/>
    <w:rPr>
      <w:i/>
      <w:iCs/>
      <w:color w:val="0F4761" w:themeColor="accent1" w:themeShade="BF"/>
    </w:rPr>
  </w:style>
  <w:style w:type="paragraph" w:styleId="IntenseQuote">
    <w:name w:val="Intense Quote"/>
    <w:basedOn w:val="Normal"/>
    <w:next w:val="Normal"/>
    <w:link w:val="IntenseQuoteChar"/>
    <w:uiPriority w:val="30"/>
    <w:qFormat/>
    <w:rsid w:val="008D2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61F"/>
    <w:rPr>
      <w:i/>
      <w:iCs/>
      <w:color w:val="0F4761" w:themeColor="accent1" w:themeShade="BF"/>
    </w:rPr>
  </w:style>
  <w:style w:type="character" w:styleId="IntenseReference">
    <w:name w:val="Intense Reference"/>
    <w:basedOn w:val="DefaultParagraphFont"/>
    <w:uiPriority w:val="32"/>
    <w:qFormat/>
    <w:rsid w:val="008D261F"/>
    <w:rPr>
      <w:b/>
      <w:bCs/>
      <w:smallCaps/>
      <w:color w:val="0F4761" w:themeColor="accent1" w:themeShade="BF"/>
      <w:spacing w:val="5"/>
    </w:rPr>
  </w:style>
  <w:style w:type="character" w:customStyle="1" w:styleId="eop">
    <w:name w:val="eop"/>
    <w:basedOn w:val="DefaultParagraphFont"/>
    <w:rsid w:val="008D261F"/>
  </w:style>
  <w:style w:type="character" w:customStyle="1" w:styleId="normaltextrun">
    <w:name w:val="normaltextrun"/>
    <w:basedOn w:val="DefaultParagraphFont"/>
    <w:rsid w:val="008D261F"/>
  </w:style>
  <w:style w:type="table" w:styleId="TableGrid">
    <w:name w:val="Table Grid"/>
    <w:basedOn w:val="TableNormal"/>
    <w:uiPriority w:val="59"/>
    <w:rsid w:val="008D261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041CE4"/>
    <w:rPr>
      <w:color w:val="0000FF"/>
      <w:u w:val="single"/>
    </w:rPr>
  </w:style>
  <w:style w:type="paragraph" w:styleId="Header">
    <w:name w:val="header"/>
    <w:basedOn w:val="Normal"/>
    <w:link w:val="HeaderChar"/>
    <w:uiPriority w:val="99"/>
    <w:unhideWhenUsed/>
    <w:rsid w:val="00F36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B95"/>
  </w:style>
  <w:style w:type="paragraph" w:styleId="Footer">
    <w:name w:val="footer"/>
    <w:basedOn w:val="Normal"/>
    <w:link w:val="FooterChar"/>
    <w:uiPriority w:val="99"/>
    <w:unhideWhenUsed/>
    <w:rsid w:val="00F36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B95"/>
  </w:style>
  <w:style w:type="table" w:customStyle="1" w:styleId="TableGrid1">
    <w:name w:val="Table Grid1"/>
    <w:basedOn w:val="TableNormal"/>
    <w:next w:val="TableGrid"/>
    <w:uiPriority w:val="39"/>
    <w:rsid w:val="0065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2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uk/imgres?imgurl=http://www.cowleycounty.org/wp-content/uploads/Fromm-Bridge-Steve-Tredway.jpg&amp;imgrefurl=https://www.tes.com/lessons/XFmE3C7-Egcb-w/bridges&amp;docid=DWENDJdE_FdqfM&amp;tbnid=f1P9C9KcsYTgQM:&amp;vet=10ahUKEwiHtfimwbbVAhUEU1AKHSRYBR0QMwj9ASgaMBo..i&amp;w=640&amp;h=427&amp;bih=549&amp;biw=1097&amp;q=images%20of%20bridges&amp;ved=0ahUKEwiHtfimwbbVAhUEU1AKHSRYBR0QMwj9ASgaMBo&amp;iact=mrc&amp;uact=8"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Responses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6192038495188102E-2"/>
          <c:y val="0.16245370370370371"/>
          <c:w val="0.90158573928258967"/>
          <c:h val="0.46604804607757366"/>
        </c:manualLayout>
      </c:layout>
      <c:lineChart>
        <c:grouping val="standard"/>
        <c:varyColors val="0"/>
        <c:ser>
          <c:idx val="0"/>
          <c:order val="0"/>
          <c:tx>
            <c:strRef>
              <c:f>'Totals and Charts'!$B$200</c:f>
              <c:strCache>
                <c:ptCount val="1"/>
                <c:pt idx="0">
                  <c:v>Extremely likely </c:v>
                </c:pt>
              </c:strCache>
            </c:strRef>
          </c:tx>
          <c:spPr>
            <a:ln w="28575" cap="rnd">
              <a:solidFill>
                <a:schemeClr val="accent1"/>
              </a:solidFill>
              <a:round/>
            </a:ln>
            <a:effectLst/>
          </c:spPr>
          <c:marker>
            <c:symbol val="none"/>
          </c:marker>
          <c:cat>
            <c:numRef>
              <c:f>'Totals and Charts'!$A$201:$A$208</c:f>
              <c:numCache>
                <c:formatCode>mmm\-yy</c:formatCode>
                <c:ptCount val="8"/>
                <c:pt idx="0">
                  <c:v>45444</c:v>
                </c:pt>
                <c:pt idx="1">
                  <c:v>45474</c:v>
                </c:pt>
                <c:pt idx="2">
                  <c:v>45505</c:v>
                </c:pt>
                <c:pt idx="3">
                  <c:v>45536</c:v>
                </c:pt>
                <c:pt idx="4">
                  <c:v>45566</c:v>
                </c:pt>
                <c:pt idx="5">
                  <c:v>45597</c:v>
                </c:pt>
                <c:pt idx="6">
                  <c:v>45627</c:v>
                </c:pt>
                <c:pt idx="7">
                  <c:v>45658</c:v>
                </c:pt>
              </c:numCache>
            </c:numRef>
          </c:cat>
          <c:val>
            <c:numRef>
              <c:f>'Totals and Charts'!$B$201:$B$208</c:f>
              <c:numCache>
                <c:formatCode>General</c:formatCode>
                <c:ptCount val="8"/>
                <c:pt idx="0">
                  <c:v>16</c:v>
                </c:pt>
                <c:pt idx="1">
                  <c:v>25</c:v>
                </c:pt>
                <c:pt idx="2">
                  <c:v>14</c:v>
                </c:pt>
                <c:pt idx="3">
                  <c:v>19</c:v>
                </c:pt>
                <c:pt idx="4">
                  <c:v>18</c:v>
                </c:pt>
                <c:pt idx="5">
                  <c:v>14</c:v>
                </c:pt>
                <c:pt idx="6">
                  <c:v>6</c:v>
                </c:pt>
                <c:pt idx="7">
                  <c:v>12</c:v>
                </c:pt>
              </c:numCache>
            </c:numRef>
          </c:val>
          <c:smooth val="0"/>
          <c:extLst>
            <c:ext xmlns:c16="http://schemas.microsoft.com/office/drawing/2014/chart" uri="{C3380CC4-5D6E-409C-BE32-E72D297353CC}">
              <c16:uniqueId val="{00000000-A54B-475E-AC0C-599B07C4CBA6}"/>
            </c:ext>
          </c:extLst>
        </c:ser>
        <c:ser>
          <c:idx val="1"/>
          <c:order val="1"/>
          <c:tx>
            <c:strRef>
              <c:f>'Totals and Charts'!$C$200</c:f>
              <c:strCache>
                <c:ptCount val="1"/>
                <c:pt idx="0">
                  <c:v>Likely</c:v>
                </c:pt>
              </c:strCache>
            </c:strRef>
          </c:tx>
          <c:spPr>
            <a:ln w="28575" cap="rnd">
              <a:solidFill>
                <a:schemeClr val="accent2"/>
              </a:solidFill>
              <a:round/>
            </a:ln>
            <a:effectLst/>
          </c:spPr>
          <c:marker>
            <c:symbol val="none"/>
          </c:marker>
          <c:cat>
            <c:numRef>
              <c:f>'Totals and Charts'!$A$201:$A$208</c:f>
              <c:numCache>
                <c:formatCode>mmm\-yy</c:formatCode>
                <c:ptCount val="8"/>
                <c:pt idx="0">
                  <c:v>45444</c:v>
                </c:pt>
                <c:pt idx="1">
                  <c:v>45474</c:v>
                </c:pt>
                <c:pt idx="2">
                  <c:v>45505</c:v>
                </c:pt>
                <c:pt idx="3">
                  <c:v>45536</c:v>
                </c:pt>
                <c:pt idx="4">
                  <c:v>45566</c:v>
                </c:pt>
                <c:pt idx="5">
                  <c:v>45597</c:v>
                </c:pt>
                <c:pt idx="6">
                  <c:v>45627</c:v>
                </c:pt>
                <c:pt idx="7">
                  <c:v>45658</c:v>
                </c:pt>
              </c:numCache>
            </c:numRef>
          </c:cat>
          <c:val>
            <c:numRef>
              <c:f>'Totals and Charts'!$C$201:$C$208</c:f>
              <c:numCache>
                <c:formatCode>General</c:formatCode>
                <c:ptCount val="8"/>
                <c:pt idx="0">
                  <c:v>0</c:v>
                </c:pt>
                <c:pt idx="1">
                  <c:v>4</c:v>
                </c:pt>
                <c:pt idx="2">
                  <c:v>3</c:v>
                </c:pt>
                <c:pt idx="3">
                  <c:v>2</c:v>
                </c:pt>
                <c:pt idx="4">
                  <c:v>8</c:v>
                </c:pt>
                <c:pt idx="5">
                  <c:v>0</c:v>
                </c:pt>
                <c:pt idx="6">
                  <c:v>1</c:v>
                </c:pt>
                <c:pt idx="7">
                  <c:v>7</c:v>
                </c:pt>
              </c:numCache>
            </c:numRef>
          </c:val>
          <c:smooth val="0"/>
          <c:extLst>
            <c:ext xmlns:c16="http://schemas.microsoft.com/office/drawing/2014/chart" uri="{C3380CC4-5D6E-409C-BE32-E72D297353CC}">
              <c16:uniqueId val="{00000001-A54B-475E-AC0C-599B07C4CBA6}"/>
            </c:ext>
          </c:extLst>
        </c:ser>
        <c:ser>
          <c:idx val="2"/>
          <c:order val="2"/>
          <c:tx>
            <c:strRef>
              <c:f>'Totals and Charts'!$D$200</c:f>
              <c:strCache>
                <c:ptCount val="1"/>
                <c:pt idx="0">
                  <c:v>Neither likely or Unlikely</c:v>
                </c:pt>
              </c:strCache>
            </c:strRef>
          </c:tx>
          <c:spPr>
            <a:ln w="28575" cap="rnd">
              <a:solidFill>
                <a:schemeClr val="accent3"/>
              </a:solidFill>
              <a:round/>
            </a:ln>
            <a:effectLst/>
          </c:spPr>
          <c:marker>
            <c:symbol val="none"/>
          </c:marker>
          <c:cat>
            <c:numRef>
              <c:f>'Totals and Charts'!$A$201:$A$208</c:f>
              <c:numCache>
                <c:formatCode>mmm\-yy</c:formatCode>
                <c:ptCount val="8"/>
                <c:pt idx="0">
                  <c:v>45444</c:v>
                </c:pt>
                <c:pt idx="1">
                  <c:v>45474</c:v>
                </c:pt>
                <c:pt idx="2">
                  <c:v>45505</c:v>
                </c:pt>
                <c:pt idx="3">
                  <c:v>45536</c:v>
                </c:pt>
                <c:pt idx="4">
                  <c:v>45566</c:v>
                </c:pt>
                <c:pt idx="5">
                  <c:v>45597</c:v>
                </c:pt>
                <c:pt idx="6">
                  <c:v>45627</c:v>
                </c:pt>
                <c:pt idx="7">
                  <c:v>45658</c:v>
                </c:pt>
              </c:numCache>
            </c:numRef>
          </c:cat>
          <c:val>
            <c:numRef>
              <c:f>'Totals and Charts'!$D$201:$D$208</c:f>
              <c:numCache>
                <c:formatCode>General</c:formatCode>
                <c:ptCount val="8"/>
                <c:pt idx="0">
                  <c:v>0</c:v>
                </c:pt>
                <c:pt idx="1">
                  <c:v>0</c:v>
                </c:pt>
                <c:pt idx="2">
                  <c:v>1</c:v>
                </c:pt>
                <c:pt idx="3">
                  <c:v>1</c:v>
                </c:pt>
                <c:pt idx="4">
                  <c:v>1</c:v>
                </c:pt>
                <c:pt idx="5">
                  <c:v>0</c:v>
                </c:pt>
                <c:pt idx="6">
                  <c:v>0</c:v>
                </c:pt>
                <c:pt idx="7">
                  <c:v>1</c:v>
                </c:pt>
              </c:numCache>
            </c:numRef>
          </c:val>
          <c:smooth val="0"/>
          <c:extLst>
            <c:ext xmlns:c16="http://schemas.microsoft.com/office/drawing/2014/chart" uri="{C3380CC4-5D6E-409C-BE32-E72D297353CC}">
              <c16:uniqueId val="{00000002-A54B-475E-AC0C-599B07C4CBA6}"/>
            </c:ext>
          </c:extLst>
        </c:ser>
        <c:ser>
          <c:idx val="3"/>
          <c:order val="3"/>
          <c:tx>
            <c:strRef>
              <c:f>'Totals and Charts'!$E$200</c:f>
              <c:strCache>
                <c:ptCount val="1"/>
                <c:pt idx="0">
                  <c:v>Unlikely</c:v>
                </c:pt>
              </c:strCache>
            </c:strRef>
          </c:tx>
          <c:spPr>
            <a:ln w="28575" cap="rnd">
              <a:solidFill>
                <a:schemeClr val="accent4"/>
              </a:solidFill>
              <a:round/>
            </a:ln>
            <a:effectLst/>
          </c:spPr>
          <c:marker>
            <c:symbol val="none"/>
          </c:marker>
          <c:cat>
            <c:numRef>
              <c:f>'Totals and Charts'!$A$201:$A$208</c:f>
              <c:numCache>
                <c:formatCode>mmm\-yy</c:formatCode>
                <c:ptCount val="8"/>
                <c:pt idx="0">
                  <c:v>45444</c:v>
                </c:pt>
                <c:pt idx="1">
                  <c:v>45474</c:v>
                </c:pt>
                <c:pt idx="2">
                  <c:v>45505</c:v>
                </c:pt>
                <c:pt idx="3">
                  <c:v>45536</c:v>
                </c:pt>
                <c:pt idx="4">
                  <c:v>45566</c:v>
                </c:pt>
                <c:pt idx="5">
                  <c:v>45597</c:v>
                </c:pt>
                <c:pt idx="6">
                  <c:v>45627</c:v>
                </c:pt>
                <c:pt idx="7">
                  <c:v>45658</c:v>
                </c:pt>
              </c:numCache>
            </c:numRef>
          </c:cat>
          <c:val>
            <c:numRef>
              <c:f>'Totals and Charts'!$E$201:$E$208</c:f>
              <c:numCache>
                <c:formatCode>General</c:formatCode>
                <c:ptCount val="8"/>
                <c:pt idx="0">
                  <c:v>2</c:v>
                </c:pt>
                <c:pt idx="1">
                  <c:v>0</c:v>
                </c:pt>
                <c:pt idx="2">
                  <c:v>0</c:v>
                </c:pt>
                <c:pt idx="3">
                  <c:v>1</c:v>
                </c:pt>
                <c:pt idx="4">
                  <c:v>0</c:v>
                </c:pt>
                <c:pt idx="5">
                  <c:v>0</c:v>
                </c:pt>
                <c:pt idx="6">
                  <c:v>0</c:v>
                </c:pt>
                <c:pt idx="7">
                  <c:v>0</c:v>
                </c:pt>
              </c:numCache>
            </c:numRef>
          </c:val>
          <c:smooth val="0"/>
          <c:extLst>
            <c:ext xmlns:c16="http://schemas.microsoft.com/office/drawing/2014/chart" uri="{C3380CC4-5D6E-409C-BE32-E72D297353CC}">
              <c16:uniqueId val="{00000003-A54B-475E-AC0C-599B07C4CBA6}"/>
            </c:ext>
          </c:extLst>
        </c:ser>
        <c:ser>
          <c:idx val="4"/>
          <c:order val="4"/>
          <c:tx>
            <c:strRef>
              <c:f>'Totals and Charts'!$F$200</c:f>
              <c:strCache>
                <c:ptCount val="1"/>
                <c:pt idx="0">
                  <c:v>Extremely unlikely</c:v>
                </c:pt>
              </c:strCache>
            </c:strRef>
          </c:tx>
          <c:spPr>
            <a:ln w="28575" cap="rnd">
              <a:solidFill>
                <a:schemeClr val="accent5"/>
              </a:solidFill>
              <a:round/>
            </a:ln>
            <a:effectLst/>
          </c:spPr>
          <c:marker>
            <c:symbol val="none"/>
          </c:marker>
          <c:cat>
            <c:numRef>
              <c:f>'Totals and Charts'!$A$201:$A$208</c:f>
              <c:numCache>
                <c:formatCode>mmm\-yy</c:formatCode>
                <c:ptCount val="8"/>
                <c:pt idx="0">
                  <c:v>45444</c:v>
                </c:pt>
                <c:pt idx="1">
                  <c:v>45474</c:v>
                </c:pt>
                <c:pt idx="2">
                  <c:v>45505</c:v>
                </c:pt>
                <c:pt idx="3">
                  <c:v>45536</c:v>
                </c:pt>
                <c:pt idx="4">
                  <c:v>45566</c:v>
                </c:pt>
                <c:pt idx="5">
                  <c:v>45597</c:v>
                </c:pt>
                <c:pt idx="6">
                  <c:v>45627</c:v>
                </c:pt>
                <c:pt idx="7">
                  <c:v>45658</c:v>
                </c:pt>
              </c:numCache>
            </c:numRef>
          </c:cat>
          <c:val>
            <c:numRef>
              <c:f>'Totals and Charts'!$F$201:$F$208</c:f>
              <c:numCache>
                <c:formatCode>General</c:formatCode>
                <c:ptCount val="8"/>
                <c:pt idx="0">
                  <c:v>0</c:v>
                </c:pt>
                <c:pt idx="1">
                  <c:v>2</c:v>
                </c:pt>
                <c:pt idx="2">
                  <c:v>0</c:v>
                </c:pt>
                <c:pt idx="3">
                  <c:v>0</c:v>
                </c:pt>
                <c:pt idx="4">
                  <c:v>0</c:v>
                </c:pt>
                <c:pt idx="5">
                  <c:v>1</c:v>
                </c:pt>
                <c:pt idx="6">
                  <c:v>0</c:v>
                </c:pt>
                <c:pt idx="7">
                  <c:v>0</c:v>
                </c:pt>
              </c:numCache>
            </c:numRef>
          </c:val>
          <c:smooth val="0"/>
          <c:extLst>
            <c:ext xmlns:c16="http://schemas.microsoft.com/office/drawing/2014/chart" uri="{C3380CC4-5D6E-409C-BE32-E72D297353CC}">
              <c16:uniqueId val="{00000004-A54B-475E-AC0C-599B07C4CBA6}"/>
            </c:ext>
          </c:extLst>
        </c:ser>
        <c:ser>
          <c:idx val="5"/>
          <c:order val="5"/>
          <c:tx>
            <c:strRef>
              <c:f>'Totals and Charts'!$G$200</c:f>
              <c:strCache>
                <c:ptCount val="1"/>
                <c:pt idx="0">
                  <c:v>Don’t know</c:v>
                </c:pt>
              </c:strCache>
            </c:strRef>
          </c:tx>
          <c:spPr>
            <a:ln w="28575" cap="rnd">
              <a:solidFill>
                <a:schemeClr val="accent6"/>
              </a:solidFill>
              <a:round/>
            </a:ln>
            <a:effectLst/>
          </c:spPr>
          <c:marker>
            <c:symbol val="none"/>
          </c:marker>
          <c:cat>
            <c:numRef>
              <c:f>'Totals and Charts'!$A$201:$A$208</c:f>
              <c:numCache>
                <c:formatCode>mmm\-yy</c:formatCode>
                <c:ptCount val="8"/>
                <c:pt idx="0">
                  <c:v>45444</c:v>
                </c:pt>
                <c:pt idx="1">
                  <c:v>45474</c:v>
                </c:pt>
                <c:pt idx="2">
                  <c:v>45505</c:v>
                </c:pt>
                <c:pt idx="3">
                  <c:v>45536</c:v>
                </c:pt>
                <c:pt idx="4">
                  <c:v>45566</c:v>
                </c:pt>
                <c:pt idx="5">
                  <c:v>45597</c:v>
                </c:pt>
                <c:pt idx="6">
                  <c:v>45627</c:v>
                </c:pt>
                <c:pt idx="7">
                  <c:v>45658</c:v>
                </c:pt>
              </c:numCache>
            </c:numRef>
          </c:cat>
          <c:val>
            <c:numRef>
              <c:f>'Totals and Charts'!$G$201:$G$208</c:f>
              <c:numCache>
                <c:formatCode>General</c:formatCode>
                <c:ptCount val="8"/>
                <c:pt idx="0">
                  <c:v>0</c:v>
                </c:pt>
                <c:pt idx="1">
                  <c:v>1</c:v>
                </c:pt>
                <c:pt idx="2">
                  <c:v>0</c:v>
                </c:pt>
                <c:pt idx="3">
                  <c:v>0</c:v>
                </c:pt>
                <c:pt idx="4">
                  <c:v>0</c:v>
                </c:pt>
                <c:pt idx="5">
                  <c:v>0</c:v>
                </c:pt>
                <c:pt idx="6">
                  <c:v>0</c:v>
                </c:pt>
                <c:pt idx="7">
                  <c:v>0</c:v>
                </c:pt>
              </c:numCache>
            </c:numRef>
          </c:val>
          <c:smooth val="0"/>
          <c:extLst>
            <c:ext xmlns:c16="http://schemas.microsoft.com/office/drawing/2014/chart" uri="{C3380CC4-5D6E-409C-BE32-E72D297353CC}">
              <c16:uniqueId val="{00000005-A54B-475E-AC0C-599B07C4CBA6}"/>
            </c:ext>
          </c:extLst>
        </c:ser>
        <c:dLbls>
          <c:showLegendKey val="0"/>
          <c:showVal val="0"/>
          <c:showCatName val="0"/>
          <c:showSerName val="0"/>
          <c:showPercent val="0"/>
          <c:showBubbleSize val="0"/>
        </c:dLbls>
        <c:smooth val="0"/>
        <c:axId val="1088586831"/>
        <c:axId val="1088588751"/>
      </c:lineChart>
      <c:dateAx>
        <c:axId val="1088586831"/>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8588751"/>
        <c:crosses val="autoZero"/>
        <c:auto val="1"/>
        <c:lblOffset val="100"/>
        <c:baseTimeUnit val="months"/>
      </c:dateAx>
      <c:valAx>
        <c:axId val="1088588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8586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5BFAC-E76E-4476-89F2-40AA1F40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8</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Lance</dc:creator>
  <cp:keywords/>
  <dc:description/>
  <cp:lastModifiedBy>Hilary Lance</cp:lastModifiedBy>
  <cp:revision>17</cp:revision>
  <dcterms:created xsi:type="dcterms:W3CDTF">2025-01-21T10:51:00Z</dcterms:created>
  <dcterms:modified xsi:type="dcterms:W3CDTF">2025-02-25T12:08:00Z</dcterms:modified>
</cp:coreProperties>
</file>